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F4412" w:rsidRPr="004D346E" w:rsidP="005F4412">
      <w:pPr>
        <w:jc w:val="right"/>
        <w:rPr>
          <w:sz w:val="22"/>
          <w:szCs w:val="22"/>
        </w:rPr>
      </w:pPr>
      <w:r w:rsidRPr="004D346E">
        <w:rPr>
          <w:sz w:val="22"/>
          <w:szCs w:val="22"/>
        </w:rPr>
        <w:t>Дело № 5-2775-0501/2025</w:t>
      </w:r>
    </w:p>
    <w:p w:rsidR="005F4412" w:rsidRPr="004D346E" w:rsidP="005F4412">
      <w:pPr>
        <w:jc w:val="right"/>
        <w:rPr>
          <w:sz w:val="22"/>
          <w:szCs w:val="22"/>
        </w:rPr>
      </w:pPr>
      <w:r w:rsidRPr="004D346E">
        <w:rPr>
          <w:sz w:val="22"/>
          <w:szCs w:val="22"/>
        </w:rPr>
        <w:t>УИД: 86</w:t>
      </w:r>
      <w:r w:rsidRPr="004D346E">
        <w:rPr>
          <w:sz w:val="22"/>
          <w:szCs w:val="22"/>
          <w:lang w:val="en-US"/>
        </w:rPr>
        <w:t>MS</w:t>
      </w:r>
      <w:r w:rsidRPr="004D346E">
        <w:rPr>
          <w:sz w:val="22"/>
          <w:szCs w:val="22"/>
        </w:rPr>
        <w:t>0005-01-2025-004724-26</w:t>
      </w:r>
    </w:p>
    <w:p w:rsidR="005F4412" w:rsidP="005F4412"/>
    <w:p w:rsidR="005F4412" w:rsidRPr="004F0D64" w:rsidP="005F4412">
      <w:pPr>
        <w:jc w:val="right"/>
        <w:rPr>
          <w:sz w:val="12"/>
          <w:szCs w:val="12"/>
        </w:rPr>
      </w:pPr>
    </w:p>
    <w:p w:rsidR="005F4412" w:rsidRPr="0068005E" w:rsidP="005F4412">
      <w:pPr>
        <w:jc w:val="center"/>
        <w:rPr>
          <w:sz w:val="28"/>
          <w:szCs w:val="28"/>
        </w:rPr>
      </w:pPr>
      <w:r w:rsidRPr="0068005E">
        <w:rPr>
          <w:sz w:val="28"/>
          <w:szCs w:val="28"/>
        </w:rPr>
        <w:t>ПОСТАНОВЛЕНИЕ</w:t>
      </w:r>
    </w:p>
    <w:p w:rsidR="005F4412" w:rsidP="005F4412">
      <w:pPr>
        <w:jc w:val="center"/>
        <w:rPr>
          <w:sz w:val="28"/>
          <w:szCs w:val="28"/>
        </w:rPr>
      </w:pPr>
      <w:r w:rsidRPr="0068005E">
        <w:rPr>
          <w:sz w:val="28"/>
          <w:szCs w:val="28"/>
        </w:rPr>
        <w:t>о назначении административного наказания</w:t>
      </w:r>
    </w:p>
    <w:p w:rsidR="005F4412" w:rsidP="005F4412">
      <w:pPr>
        <w:jc w:val="center"/>
        <w:rPr>
          <w:sz w:val="28"/>
          <w:szCs w:val="28"/>
        </w:rPr>
      </w:pPr>
      <w:r>
        <w:rPr>
          <w:sz w:val="28"/>
          <w:szCs w:val="28"/>
        </w:rPr>
        <w:t xml:space="preserve">(резолютивная часть постановления объявлена </w:t>
      </w:r>
      <w:r w:rsidR="00C93524">
        <w:rPr>
          <w:sz w:val="28"/>
          <w:szCs w:val="28"/>
        </w:rPr>
        <w:t>18 августа 2025 года)</w:t>
      </w:r>
    </w:p>
    <w:p w:rsidR="00C93524" w:rsidP="00C93524">
      <w:pPr>
        <w:tabs>
          <w:tab w:val="left" w:pos="426"/>
        </w:tabs>
        <w:jc w:val="both"/>
        <w:rPr>
          <w:sz w:val="28"/>
          <w:szCs w:val="28"/>
        </w:rPr>
      </w:pPr>
    </w:p>
    <w:p w:rsidR="005F4412" w:rsidP="00C93524">
      <w:pPr>
        <w:tabs>
          <w:tab w:val="left" w:pos="426"/>
        </w:tabs>
        <w:jc w:val="both"/>
        <w:rPr>
          <w:sz w:val="28"/>
          <w:szCs w:val="28"/>
        </w:rPr>
      </w:pPr>
      <w:r>
        <w:rPr>
          <w:sz w:val="28"/>
          <w:szCs w:val="28"/>
        </w:rPr>
        <w:t>21 августа 2025</w:t>
      </w:r>
      <w:r w:rsidRPr="006E308C">
        <w:rPr>
          <w:sz w:val="28"/>
          <w:szCs w:val="28"/>
        </w:rPr>
        <w:t xml:space="preserve"> года                                     </w:t>
      </w:r>
      <w:r>
        <w:rPr>
          <w:sz w:val="28"/>
          <w:szCs w:val="28"/>
        </w:rPr>
        <w:t xml:space="preserve">                            </w:t>
      </w:r>
      <w:r w:rsidRPr="006E308C">
        <w:rPr>
          <w:sz w:val="28"/>
          <w:szCs w:val="28"/>
        </w:rPr>
        <w:t xml:space="preserve">  </w:t>
      </w:r>
      <w:r>
        <w:rPr>
          <w:sz w:val="28"/>
          <w:szCs w:val="28"/>
        </w:rPr>
        <w:t xml:space="preserve">      </w:t>
      </w:r>
      <w:r w:rsidRPr="006E308C">
        <w:rPr>
          <w:sz w:val="28"/>
          <w:szCs w:val="28"/>
        </w:rPr>
        <w:t>г. Нефтеюганск</w:t>
      </w:r>
    </w:p>
    <w:p w:rsidR="00C93524" w:rsidRPr="006E308C" w:rsidP="00C93524">
      <w:pPr>
        <w:tabs>
          <w:tab w:val="left" w:pos="426"/>
        </w:tabs>
        <w:jc w:val="both"/>
        <w:rPr>
          <w:sz w:val="28"/>
          <w:szCs w:val="28"/>
        </w:rPr>
      </w:pPr>
    </w:p>
    <w:p w:rsidR="005F4412" w:rsidRPr="006E308C" w:rsidP="005F4412">
      <w:pPr>
        <w:tabs>
          <w:tab w:val="left" w:pos="426"/>
        </w:tabs>
        <w:ind w:firstLine="492"/>
        <w:jc w:val="both"/>
        <w:rPr>
          <w:sz w:val="10"/>
          <w:szCs w:val="10"/>
        </w:rPr>
      </w:pPr>
    </w:p>
    <w:p w:rsidR="00C93524" w:rsidRPr="001B10AC" w:rsidP="00C93524">
      <w:pPr>
        <w:tabs>
          <w:tab w:val="left" w:pos="567"/>
        </w:tabs>
        <w:jc w:val="both"/>
        <w:rPr>
          <w:sz w:val="28"/>
          <w:szCs w:val="28"/>
        </w:rPr>
      </w:pPr>
      <w:r w:rsidRPr="006E308C">
        <w:rPr>
          <w:sz w:val="28"/>
          <w:szCs w:val="28"/>
        </w:rPr>
        <w:t xml:space="preserve">          </w:t>
      </w:r>
      <w:r w:rsidRPr="001B10AC">
        <w:rPr>
          <w:sz w:val="28"/>
          <w:szCs w:val="28"/>
        </w:rPr>
        <w:t>Мир</w:t>
      </w:r>
      <w:r>
        <w:rPr>
          <w:sz w:val="28"/>
          <w:szCs w:val="28"/>
        </w:rPr>
        <w:t xml:space="preserve">овой судья судебного участка № 6 </w:t>
      </w:r>
      <w:r w:rsidRPr="001B10AC">
        <w:rPr>
          <w:sz w:val="28"/>
          <w:szCs w:val="28"/>
        </w:rPr>
        <w:t>Нефтеюганского судебного района Ханты-Мансийског</w:t>
      </w:r>
      <w:r>
        <w:rPr>
          <w:sz w:val="28"/>
          <w:szCs w:val="28"/>
        </w:rPr>
        <w:t>о автономного округа – Югры</w:t>
      </w:r>
      <w:r w:rsidRPr="001B10AC">
        <w:rPr>
          <w:sz w:val="28"/>
          <w:szCs w:val="28"/>
        </w:rPr>
        <w:t xml:space="preserve"> </w:t>
      </w:r>
      <w:r>
        <w:rPr>
          <w:sz w:val="28"/>
          <w:szCs w:val="28"/>
        </w:rPr>
        <w:t xml:space="preserve">Сабитова Д.Р. </w:t>
      </w:r>
      <w:r w:rsidRPr="00FE1D2B">
        <w:rPr>
          <w:sz w:val="28"/>
          <w:szCs w:val="28"/>
        </w:rPr>
        <w:t>(</w:t>
      </w:r>
      <w:r w:rsidRPr="00E42F3D">
        <w:rPr>
          <w:sz w:val="28"/>
          <w:szCs w:val="28"/>
        </w:rPr>
        <w:t>628305, ХМАО-Югра, г. Нефтеюганск, ул. Сургутская 10)</w:t>
      </w:r>
      <w:r w:rsidRPr="001B10AC">
        <w:rPr>
          <w:sz w:val="28"/>
          <w:szCs w:val="28"/>
        </w:rPr>
        <w:t>,</w:t>
      </w:r>
      <w:r>
        <w:rPr>
          <w:sz w:val="28"/>
          <w:szCs w:val="28"/>
        </w:rPr>
        <w:t xml:space="preserve"> </w:t>
      </w:r>
      <w:r w:rsidRPr="001B10AC">
        <w:rPr>
          <w:sz w:val="28"/>
          <w:szCs w:val="28"/>
        </w:rPr>
        <w:t xml:space="preserve">рассмотрев </w:t>
      </w:r>
      <w:r w:rsidRPr="001B10AC">
        <w:rPr>
          <w:sz w:val="28"/>
          <w:szCs w:val="28"/>
        </w:rPr>
        <w:t>в открытом судебном заседании дело об административном правонарушении в отношении</w:t>
      </w:r>
    </w:p>
    <w:p w:rsidR="00C93524" w:rsidRPr="001B10AC" w:rsidP="00A825B6">
      <w:pPr>
        <w:ind w:left="567"/>
        <w:jc w:val="both"/>
        <w:rPr>
          <w:sz w:val="28"/>
          <w:szCs w:val="28"/>
        </w:rPr>
      </w:pPr>
      <w:r>
        <w:rPr>
          <w:sz w:val="28"/>
          <w:szCs w:val="28"/>
        </w:rPr>
        <w:t>С.</w:t>
      </w:r>
      <w:r>
        <w:rPr>
          <w:sz w:val="28"/>
          <w:szCs w:val="28"/>
        </w:rPr>
        <w:t>Э.</w:t>
      </w:r>
      <w:r>
        <w:rPr>
          <w:sz w:val="28"/>
          <w:szCs w:val="28"/>
        </w:rPr>
        <w:t>С.</w:t>
      </w:r>
      <w:r>
        <w:rPr>
          <w:sz w:val="28"/>
          <w:szCs w:val="28"/>
        </w:rPr>
        <w:t>, ***</w:t>
      </w:r>
      <w:r w:rsidRPr="002477C5">
        <w:rPr>
          <w:sz w:val="28"/>
          <w:szCs w:val="28"/>
        </w:rPr>
        <w:t xml:space="preserve"> года рождения, уроженца </w:t>
      </w:r>
      <w:r>
        <w:rPr>
          <w:sz w:val="28"/>
          <w:szCs w:val="28"/>
        </w:rPr>
        <w:t>***</w:t>
      </w:r>
      <w:r>
        <w:rPr>
          <w:sz w:val="28"/>
          <w:szCs w:val="28"/>
        </w:rPr>
        <w:t>, зарегистрированного</w:t>
      </w:r>
      <w:r w:rsidRPr="002477C5">
        <w:rPr>
          <w:sz w:val="28"/>
          <w:szCs w:val="28"/>
        </w:rPr>
        <w:t xml:space="preserve"> </w:t>
      </w:r>
      <w:r>
        <w:rPr>
          <w:sz w:val="28"/>
          <w:szCs w:val="28"/>
        </w:rPr>
        <w:t xml:space="preserve">и </w:t>
      </w:r>
      <w:r w:rsidRPr="002477C5">
        <w:rPr>
          <w:sz w:val="28"/>
          <w:szCs w:val="28"/>
        </w:rPr>
        <w:t xml:space="preserve">проживающего по адресу: </w:t>
      </w:r>
      <w:r>
        <w:rPr>
          <w:sz w:val="28"/>
          <w:szCs w:val="28"/>
        </w:rPr>
        <w:t>***</w:t>
      </w:r>
      <w:r w:rsidRPr="001B10AC">
        <w:rPr>
          <w:sz w:val="28"/>
          <w:szCs w:val="28"/>
        </w:rPr>
        <w:t>,</w:t>
      </w:r>
      <w:r>
        <w:rPr>
          <w:sz w:val="28"/>
          <w:szCs w:val="28"/>
        </w:rPr>
        <w:t xml:space="preserve"> паспорт: ***</w:t>
      </w:r>
      <w:r>
        <w:rPr>
          <w:sz w:val="28"/>
          <w:szCs w:val="28"/>
        </w:rPr>
        <w:t>,</w:t>
      </w:r>
    </w:p>
    <w:p w:rsidR="00C93524" w:rsidRPr="004D346E" w:rsidP="00C93524">
      <w:pPr>
        <w:pStyle w:val="BodyText"/>
        <w:rPr>
          <w:i/>
          <w:sz w:val="28"/>
          <w:szCs w:val="28"/>
        </w:rPr>
      </w:pPr>
      <w:r w:rsidRPr="004D346E">
        <w:rPr>
          <w:sz w:val="28"/>
          <w:szCs w:val="28"/>
        </w:rPr>
        <w:t>в совершении административного правонарушения, предусмотренного ч.</w:t>
      </w:r>
      <w:r>
        <w:rPr>
          <w:sz w:val="28"/>
          <w:szCs w:val="28"/>
        </w:rPr>
        <w:t xml:space="preserve"> 2.1</w:t>
      </w:r>
      <w:r w:rsidRPr="004D346E">
        <w:rPr>
          <w:sz w:val="28"/>
          <w:szCs w:val="28"/>
        </w:rPr>
        <w:t xml:space="preserve"> ст. 12.2 Кодекса Российской Федерации об административных правонарушениях,</w:t>
      </w:r>
    </w:p>
    <w:p w:rsidR="005F4412" w:rsidRPr="006E308C" w:rsidP="00C93524">
      <w:pPr>
        <w:tabs>
          <w:tab w:val="left" w:pos="426"/>
        </w:tabs>
        <w:ind w:firstLine="492"/>
        <w:jc w:val="both"/>
        <w:rPr>
          <w:sz w:val="10"/>
          <w:szCs w:val="10"/>
        </w:rPr>
      </w:pPr>
    </w:p>
    <w:p w:rsidR="005F4412" w:rsidRPr="006E308C" w:rsidP="005F4412">
      <w:pPr>
        <w:tabs>
          <w:tab w:val="left" w:pos="426"/>
        </w:tabs>
        <w:ind w:firstLine="492"/>
        <w:jc w:val="center"/>
        <w:rPr>
          <w:bCs/>
          <w:sz w:val="28"/>
          <w:szCs w:val="28"/>
        </w:rPr>
      </w:pPr>
      <w:r w:rsidRPr="006E308C">
        <w:rPr>
          <w:bCs/>
          <w:sz w:val="28"/>
          <w:szCs w:val="28"/>
        </w:rPr>
        <w:t>У С Т А Н О В И Л:</w:t>
      </w:r>
    </w:p>
    <w:p w:rsidR="005F4412" w:rsidRPr="00CB4363" w:rsidP="005F4412">
      <w:pPr>
        <w:tabs>
          <w:tab w:val="left" w:pos="426"/>
        </w:tabs>
        <w:jc w:val="both"/>
        <w:rPr>
          <w:sz w:val="16"/>
          <w:szCs w:val="16"/>
        </w:rPr>
      </w:pPr>
    </w:p>
    <w:p w:rsidR="00C93524" w:rsidP="00A825B6">
      <w:pPr>
        <w:tabs>
          <w:tab w:val="left" w:pos="426"/>
        </w:tabs>
        <w:ind w:firstLine="492"/>
        <w:jc w:val="both"/>
        <w:rPr>
          <w:sz w:val="28"/>
          <w:szCs w:val="28"/>
        </w:rPr>
      </w:pPr>
      <w:r>
        <w:rPr>
          <w:sz w:val="28"/>
          <w:szCs w:val="28"/>
        </w:rPr>
        <w:t xml:space="preserve"> С.</w:t>
      </w:r>
      <w:r>
        <w:rPr>
          <w:sz w:val="28"/>
          <w:szCs w:val="28"/>
        </w:rPr>
        <w:t>Э.С., ***</w:t>
      </w:r>
      <w:r>
        <w:rPr>
          <w:sz w:val="28"/>
          <w:szCs w:val="28"/>
        </w:rPr>
        <w:t xml:space="preserve"> в ***</w:t>
      </w:r>
      <w:r>
        <w:rPr>
          <w:sz w:val="28"/>
          <w:szCs w:val="28"/>
        </w:rPr>
        <w:t>. на ***</w:t>
      </w:r>
      <w:r>
        <w:rPr>
          <w:sz w:val="28"/>
          <w:szCs w:val="28"/>
        </w:rPr>
        <w:t>, управлял транспортным средством ***</w:t>
      </w:r>
      <w:r>
        <w:rPr>
          <w:sz w:val="28"/>
          <w:szCs w:val="28"/>
        </w:rPr>
        <w:t>, с регистрационным знаком ***</w:t>
      </w:r>
      <w:r>
        <w:rPr>
          <w:sz w:val="28"/>
          <w:szCs w:val="28"/>
        </w:rPr>
        <w:t xml:space="preserve"> оборудованным с применением устройств, препятствующих их идентификации, а именно установлена металлич</w:t>
      </w:r>
      <w:r>
        <w:rPr>
          <w:sz w:val="28"/>
          <w:szCs w:val="28"/>
        </w:rPr>
        <w:t>еская рамка, чем нарушил п.2.3.1</w:t>
      </w:r>
      <w:r w:rsidRPr="00C93524">
        <w:rPr>
          <w:sz w:val="28"/>
          <w:szCs w:val="28"/>
        </w:rPr>
        <w:t xml:space="preserve"> </w:t>
      </w:r>
      <w:r>
        <w:rPr>
          <w:sz w:val="28"/>
          <w:szCs w:val="28"/>
        </w:rPr>
        <w:t>ПДД РФ</w:t>
      </w:r>
      <w:r w:rsidR="005B23E2">
        <w:rPr>
          <w:sz w:val="28"/>
          <w:szCs w:val="28"/>
        </w:rPr>
        <w:t xml:space="preserve">, п.2 </w:t>
      </w:r>
      <w:r>
        <w:rPr>
          <w:sz w:val="28"/>
          <w:szCs w:val="28"/>
        </w:rPr>
        <w:t>ОП.</w:t>
      </w:r>
    </w:p>
    <w:p w:rsidR="00C93524" w:rsidP="00A825B6">
      <w:pPr>
        <w:tabs>
          <w:tab w:val="left" w:pos="426"/>
        </w:tabs>
        <w:ind w:firstLine="492"/>
        <w:jc w:val="both"/>
        <w:rPr>
          <w:sz w:val="28"/>
          <w:szCs w:val="28"/>
        </w:rPr>
      </w:pPr>
      <w:r w:rsidRPr="00DA7B7E">
        <w:rPr>
          <w:sz w:val="28"/>
          <w:szCs w:val="28"/>
        </w:rPr>
        <w:t>В судебно</w:t>
      </w:r>
      <w:r>
        <w:rPr>
          <w:sz w:val="28"/>
          <w:szCs w:val="28"/>
        </w:rPr>
        <w:t>м</w:t>
      </w:r>
      <w:r w:rsidRPr="00DA7B7E">
        <w:rPr>
          <w:sz w:val="28"/>
          <w:szCs w:val="28"/>
        </w:rPr>
        <w:t xml:space="preserve"> заседани</w:t>
      </w:r>
      <w:r>
        <w:rPr>
          <w:sz w:val="28"/>
          <w:szCs w:val="28"/>
        </w:rPr>
        <w:t>и</w:t>
      </w:r>
      <w:r w:rsidRPr="00DA7B7E">
        <w:rPr>
          <w:sz w:val="28"/>
          <w:szCs w:val="28"/>
        </w:rPr>
        <w:t xml:space="preserve"> </w:t>
      </w:r>
      <w:r>
        <w:rPr>
          <w:sz w:val="28"/>
          <w:szCs w:val="28"/>
        </w:rPr>
        <w:t>С.</w:t>
      </w:r>
      <w:r>
        <w:rPr>
          <w:sz w:val="28"/>
          <w:szCs w:val="28"/>
        </w:rPr>
        <w:t xml:space="preserve">Э.С. вину в совершении правонарушения не признал, дополнительно пояснил, что </w:t>
      </w:r>
      <w:r w:rsidR="005B23E2">
        <w:rPr>
          <w:sz w:val="28"/>
          <w:szCs w:val="28"/>
        </w:rPr>
        <w:t>умысла скрывать государственный регистрационный знак не было, несколько лет ездил с данной металлической рамкой, которая является креплением для государственного регистрационного знака.</w:t>
      </w:r>
    </w:p>
    <w:p w:rsidR="00E7610D" w:rsidP="00A825B6">
      <w:pPr>
        <w:tabs>
          <w:tab w:val="left" w:pos="426"/>
        </w:tabs>
        <w:ind w:firstLine="492"/>
        <w:jc w:val="both"/>
        <w:rPr>
          <w:sz w:val="28"/>
          <w:szCs w:val="28"/>
        </w:rPr>
      </w:pPr>
      <w:r>
        <w:rPr>
          <w:sz w:val="28"/>
          <w:szCs w:val="28"/>
        </w:rPr>
        <w:t>Защитник С.</w:t>
      </w:r>
      <w:r>
        <w:rPr>
          <w:sz w:val="28"/>
          <w:szCs w:val="28"/>
        </w:rPr>
        <w:t>Э.С. – Д.</w:t>
      </w:r>
      <w:r>
        <w:rPr>
          <w:sz w:val="28"/>
          <w:szCs w:val="28"/>
        </w:rPr>
        <w:t>С.В. в судебном заседании пояснил, что с протоколом от ***</w:t>
      </w:r>
      <w:r>
        <w:rPr>
          <w:sz w:val="28"/>
          <w:szCs w:val="28"/>
        </w:rPr>
        <w:t xml:space="preserve"> не согласны в материалах по делу об административном правонарушении о</w:t>
      </w:r>
      <w:r>
        <w:rPr>
          <w:sz w:val="28"/>
          <w:szCs w:val="28"/>
        </w:rPr>
        <w:t>тсутствуют доказательства наличия в действиях С.</w:t>
      </w:r>
      <w:r>
        <w:rPr>
          <w:sz w:val="28"/>
          <w:szCs w:val="28"/>
        </w:rPr>
        <w:t>Э.С. состава административного правонарушения. Согласно протоколу от ***</w:t>
      </w:r>
      <w:r>
        <w:rPr>
          <w:sz w:val="28"/>
          <w:szCs w:val="28"/>
        </w:rPr>
        <w:t xml:space="preserve"> водитель С.</w:t>
      </w:r>
      <w:r>
        <w:rPr>
          <w:sz w:val="28"/>
          <w:szCs w:val="28"/>
        </w:rPr>
        <w:t>Э.С. управлял транспортным средством с государственными регистрационными знаками ***</w:t>
      </w:r>
      <w:r>
        <w:rPr>
          <w:sz w:val="28"/>
          <w:szCs w:val="28"/>
        </w:rPr>
        <w:t xml:space="preserve"> оборудован</w:t>
      </w:r>
      <w:r>
        <w:rPr>
          <w:sz w:val="28"/>
          <w:szCs w:val="28"/>
        </w:rPr>
        <w:t>ными с применением устройств, препятствующих их идентификации, а именно с установленной металлической рамкой. Согласно ч. 2.1 ст. 12.2 КоАП РФ запрещается управление транспортным средством с государственными регистрационными знаками, оборудованными с приме</w:t>
      </w:r>
      <w:r>
        <w:rPr>
          <w:sz w:val="28"/>
          <w:szCs w:val="28"/>
        </w:rPr>
        <w:t>нением устройств, препятствующих их видоизменить или скрыть. У С.</w:t>
      </w:r>
      <w:r>
        <w:rPr>
          <w:sz w:val="28"/>
          <w:szCs w:val="28"/>
        </w:rPr>
        <w:t>Э.С. не было цели затруднить идентификацию государственного регистрационного знака, данное устройство не предназначено для этих целей, а лишь является креплением дополнительного источ</w:t>
      </w:r>
      <w:r>
        <w:rPr>
          <w:sz w:val="28"/>
          <w:szCs w:val="28"/>
        </w:rPr>
        <w:t xml:space="preserve">ника света ПТФ и госномера, что подтверждается скриншотом карточек </w:t>
      </w:r>
      <w:r>
        <w:rPr>
          <w:sz w:val="28"/>
          <w:szCs w:val="28"/>
        </w:rPr>
        <w:t>аналогичных товаров с сайта торговой площадки. Также данный кронштейн не содержит каких-либо механизмов, позволяющих скрыть или видоизменить государственный регистрационный знак. Кроме того</w:t>
      </w:r>
      <w:r>
        <w:rPr>
          <w:sz w:val="28"/>
          <w:szCs w:val="28"/>
        </w:rPr>
        <w:t>, ГОСТом Р 50577-93 допускается крепление знаков с помощью рамок. В протоколе указано, что применялись спецсредства Видеопатруль Дозор 78, видиорегистратор, но видеозаписи в материалах дела отсутствуют. В материалах дела имеются фотографии передней части а</w:t>
      </w:r>
      <w:r>
        <w:rPr>
          <w:sz w:val="28"/>
          <w:szCs w:val="28"/>
        </w:rPr>
        <w:t>втомобиля с установленным креплением, но с какого расстояния проводилась фотофиксация неизвестно, информации о проведении замеров расстояния с помощью измерительных приборов в материалах дела нет. ***</w:t>
      </w:r>
      <w:r>
        <w:rPr>
          <w:sz w:val="28"/>
          <w:szCs w:val="28"/>
        </w:rPr>
        <w:t xml:space="preserve"> в отношении С.</w:t>
      </w:r>
      <w:r>
        <w:rPr>
          <w:sz w:val="28"/>
          <w:szCs w:val="28"/>
        </w:rPr>
        <w:t>Э.С. было составлено поста</w:t>
      </w:r>
      <w:r>
        <w:rPr>
          <w:sz w:val="28"/>
          <w:szCs w:val="28"/>
        </w:rPr>
        <w:t>новление об административном правонарушении, нарушение было зафиксировано с применением работающего в автоматическом режиме специального технического средства фиксации административных правонарушений, расположенного на пересечении улиц ***</w:t>
      </w:r>
      <w:r>
        <w:rPr>
          <w:sz w:val="28"/>
          <w:szCs w:val="28"/>
        </w:rPr>
        <w:t>. К</w:t>
      </w:r>
      <w:r>
        <w:rPr>
          <w:sz w:val="28"/>
          <w:szCs w:val="28"/>
        </w:rPr>
        <w:t xml:space="preserve"> постановлению приложены фотоматериалы, которые подтверждают возможность идентификации государственного регистрационного знака с установленным кронштейном (рамкой). </w:t>
      </w:r>
    </w:p>
    <w:p w:rsidR="005B23E2" w:rsidP="00A825B6">
      <w:pPr>
        <w:tabs>
          <w:tab w:val="left" w:pos="426"/>
        </w:tabs>
        <w:ind w:firstLine="492"/>
        <w:jc w:val="both"/>
        <w:rPr>
          <w:rFonts w:eastAsia="Arial"/>
          <w:sz w:val="28"/>
          <w:szCs w:val="28"/>
        </w:rPr>
      </w:pPr>
      <w:r>
        <w:rPr>
          <w:sz w:val="28"/>
          <w:szCs w:val="28"/>
        </w:rPr>
        <w:t xml:space="preserve"> </w:t>
      </w:r>
      <w:r w:rsidRPr="00E51A3A" w:rsidR="00E7610D">
        <w:rPr>
          <w:sz w:val="28"/>
          <w:szCs w:val="28"/>
        </w:rPr>
        <w:t xml:space="preserve">В судебном заседании </w:t>
      </w:r>
      <w:r w:rsidR="00E7610D">
        <w:rPr>
          <w:sz w:val="28"/>
          <w:szCs w:val="28"/>
        </w:rPr>
        <w:t xml:space="preserve">старший </w:t>
      </w:r>
      <w:r w:rsidRPr="00E51A3A" w:rsidR="00E7610D">
        <w:rPr>
          <w:sz w:val="28"/>
          <w:szCs w:val="28"/>
        </w:rPr>
        <w:t xml:space="preserve">инспектор </w:t>
      </w:r>
      <w:r w:rsidRPr="00E51A3A" w:rsidR="00E7610D">
        <w:rPr>
          <w:rFonts w:eastAsia="Arial"/>
          <w:sz w:val="28"/>
          <w:szCs w:val="28"/>
        </w:rPr>
        <w:t xml:space="preserve">ДПС ГИБДД ОМВД России по </w:t>
      </w:r>
      <w:r w:rsidR="00E7610D">
        <w:rPr>
          <w:rFonts w:eastAsia="Arial"/>
          <w:sz w:val="28"/>
          <w:szCs w:val="28"/>
        </w:rPr>
        <w:t>городу Нефтеюганску Я</w:t>
      </w:r>
      <w:r>
        <w:rPr>
          <w:rFonts w:eastAsia="Arial"/>
          <w:sz w:val="28"/>
          <w:szCs w:val="28"/>
        </w:rPr>
        <w:t>.</w:t>
      </w:r>
      <w:r w:rsidR="00E7610D">
        <w:rPr>
          <w:rFonts w:eastAsia="Arial"/>
          <w:sz w:val="28"/>
          <w:szCs w:val="28"/>
        </w:rPr>
        <w:t xml:space="preserve">Н.А. </w:t>
      </w:r>
      <w:r w:rsidRPr="00E51A3A" w:rsidR="00E7610D">
        <w:rPr>
          <w:rFonts w:eastAsia="Arial"/>
          <w:sz w:val="28"/>
          <w:szCs w:val="28"/>
        </w:rPr>
        <w:t>которому перед дачей объяснений были разъяснены права и обязанности свидетеля по ст. 25.6 КоАП РФ, предупрежденный об ответственности по ст. ст. 17.9 КоАП РФ, суду пояснил,</w:t>
      </w:r>
      <w:r w:rsidR="00E7610D">
        <w:rPr>
          <w:rFonts w:eastAsia="Arial"/>
          <w:sz w:val="28"/>
          <w:szCs w:val="28"/>
        </w:rPr>
        <w:t xml:space="preserve"> что на автодороге </w:t>
      </w:r>
      <w:r>
        <w:rPr>
          <w:rFonts w:eastAsia="Arial"/>
          <w:sz w:val="28"/>
          <w:szCs w:val="28"/>
        </w:rPr>
        <w:t>***</w:t>
      </w:r>
      <w:r w:rsidR="00E7610D">
        <w:rPr>
          <w:rFonts w:eastAsia="Arial"/>
          <w:sz w:val="28"/>
          <w:szCs w:val="28"/>
        </w:rPr>
        <w:t xml:space="preserve"> было остановлено транспортное средство </w:t>
      </w:r>
      <w:r>
        <w:rPr>
          <w:rFonts w:eastAsia="Arial"/>
          <w:sz w:val="28"/>
          <w:szCs w:val="28"/>
        </w:rPr>
        <w:t>***</w:t>
      </w:r>
      <w:r w:rsidR="00E7610D">
        <w:rPr>
          <w:rFonts w:eastAsia="Arial"/>
          <w:sz w:val="28"/>
          <w:szCs w:val="28"/>
        </w:rPr>
        <w:t xml:space="preserve"> передний регистрационный знак которого оборудован с </w:t>
      </w:r>
      <w:r w:rsidR="00030AAB">
        <w:rPr>
          <w:sz w:val="28"/>
          <w:szCs w:val="28"/>
        </w:rPr>
        <w:t xml:space="preserve">применением устройства, препятствующего его идентификации, металлическая труба. Визуально было видно, что металлическая труба установлена в целях сокрытия переднего государственного регистрационного знака, которая была изъята протоколом. Видеозапись не представляется возможным представить, поскольку она не сохранилась. </w:t>
      </w:r>
    </w:p>
    <w:p w:rsidR="005F4412" w:rsidRPr="00DA7B7E" w:rsidP="00A825B6">
      <w:pPr>
        <w:tabs>
          <w:tab w:val="left" w:pos="426"/>
        </w:tabs>
        <w:ind w:firstLine="492"/>
        <w:jc w:val="both"/>
        <w:rPr>
          <w:sz w:val="28"/>
          <w:szCs w:val="28"/>
        </w:rPr>
      </w:pPr>
      <w:r w:rsidRPr="00DA7B7E">
        <w:rPr>
          <w:sz w:val="28"/>
          <w:szCs w:val="28"/>
        </w:rPr>
        <w:t xml:space="preserve">Мировой </w:t>
      </w:r>
      <w:r w:rsidRPr="00DA7B7E">
        <w:rPr>
          <w:sz w:val="28"/>
          <w:szCs w:val="28"/>
        </w:rPr>
        <w:t>судья</w:t>
      </w:r>
      <w:r>
        <w:rPr>
          <w:sz w:val="28"/>
          <w:szCs w:val="28"/>
        </w:rPr>
        <w:t xml:space="preserve"> заслушав </w:t>
      </w:r>
      <w:r w:rsidR="00C93524">
        <w:rPr>
          <w:sz w:val="28"/>
          <w:szCs w:val="28"/>
        </w:rPr>
        <w:t>С</w:t>
      </w:r>
      <w:r>
        <w:rPr>
          <w:sz w:val="28"/>
          <w:szCs w:val="28"/>
        </w:rPr>
        <w:t>.</w:t>
      </w:r>
      <w:r w:rsidR="00C93524">
        <w:rPr>
          <w:sz w:val="28"/>
          <w:szCs w:val="28"/>
        </w:rPr>
        <w:t>Э.С.</w:t>
      </w:r>
      <w:r w:rsidRPr="00DA7B7E">
        <w:rPr>
          <w:sz w:val="28"/>
          <w:szCs w:val="28"/>
        </w:rPr>
        <w:t>,</w:t>
      </w:r>
      <w:r w:rsidR="00030AAB">
        <w:rPr>
          <w:sz w:val="28"/>
          <w:szCs w:val="28"/>
        </w:rPr>
        <w:t xml:space="preserve"> защитника Д</w:t>
      </w:r>
      <w:r>
        <w:rPr>
          <w:sz w:val="28"/>
          <w:szCs w:val="28"/>
        </w:rPr>
        <w:t>.</w:t>
      </w:r>
      <w:r w:rsidR="00030AAB">
        <w:rPr>
          <w:sz w:val="28"/>
          <w:szCs w:val="28"/>
        </w:rPr>
        <w:t>С.В., свидетеля Я</w:t>
      </w:r>
      <w:r>
        <w:rPr>
          <w:sz w:val="28"/>
          <w:szCs w:val="28"/>
        </w:rPr>
        <w:t>.</w:t>
      </w:r>
      <w:r w:rsidR="00030AAB">
        <w:rPr>
          <w:sz w:val="28"/>
          <w:szCs w:val="28"/>
        </w:rPr>
        <w:t xml:space="preserve">Н.А. </w:t>
      </w:r>
      <w:r w:rsidRPr="00DA7B7E">
        <w:rPr>
          <w:sz w:val="28"/>
          <w:szCs w:val="28"/>
        </w:rPr>
        <w:t xml:space="preserve"> иссл</w:t>
      </w:r>
      <w:r>
        <w:rPr>
          <w:sz w:val="28"/>
          <w:szCs w:val="28"/>
        </w:rPr>
        <w:t>едовав материалы дела</w:t>
      </w:r>
      <w:r w:rsidRPr="00DA7B7E">
        <w:rPr>
          <w:sz w:val="28"/>
          <w:szCs w:val="28"/>
        </w:rPr>
        <w:t>:</w:t>
      </w:r>
    </w:p>
    <w:p w:rsidR="005F4412" w:rsidP="00A825B6">
      <w:pPr>
        <w:tabs>
          <w:tab w:val="left" w:pos="426"/>
        </w:tabs>
        <w:ind w:firstLine="492"/>
        <w:jc w:val="both"/>
        <w:rPr>
          <w:sz w:val="28"/>
          <w:szCs w:val="28"/>
        </w:rPr>
      </w:pPr>
      <w:r>
        <w:rPr>
          <w:sz w:val="28"/>
          <w:szCs w:val="28"/>
        </w:rPr>
        <w:t>- протокол</w:t>
      </w:r>
      <w:r w:rsidRPr="00DA7B7E">
        <w:rPr>
          <w:sz w:val="28"/>
          <w:szCs w:val="28"/>
        </w:rPr>
        <w:t xml:space="preserve"> </w:t>
      </w:r>
      <w:r>
        <w:rPr>
          <w:sz w:val="28"/>
          <w:szCs w:val="28"/>
        </w:rPr>
        <w:t>***</w:t>
      </w:r>
      <w:r>
        <w:rPr>
          <w:sz w:val="28"/>
          <w:szCs w:val="28"/>
        </w:rPr>
        <w:t xml:space="preserve"> от ***</w:t>
      </w:r>
      <w:r w:rsidRPr="00DA7B7E">
        <w:rPr>
          <w:sz w:val="28"/>
          <w:szCs w:val="28"/>
        </w:rPr>
        <w:t xml:space="preserve"> об административном правонарушении, согласно которому </w:t>
      </w:r>
      <w:r w:rsidR="00C93524">
        <w:rPr>
          <w:sz w:val="28"/>
          <w:szCs w:val="28"/>
        </w:rPr>
        <w:t>С</w:t>
      </w:r>
      <w:r>
        <w:rPr>
          <w:sz w:val="28"/>
          <w:szCs w:val="28"/>
        </w:rPr>
        <w:t>.</w:t>
      </w:r>
      <w:r w:rsidR="00C93524">
        <w:rPr>
          <w:sz w:val="28"/>
          <w:szCs w:val="28"/>
        </w:rPr>
        <w:t>Э.С.</w:t>
      </w:r>
      <w:r w:rsidR="00030AAB">
        <w:rPr>
          <w:sz w:val="28"/>
          <w:szCs w:val="28"/>
        </w:rPr>
        <w:t xml:space="preserve">, </w:t>
      </w:r>
      <w:r>
        <w:rPr>
          <w:sz w:val="28"/>
          <w:szCs w:val="28"/>
        </w:rPr>
        <w:t>***</w:t>
      </w:r>
      <w:r w:rsidR="00030AAB">
        <w:rPr>
          <w:sz w:val="28"/>
          <w:szCs w:val="28"/>
        </w:rPr>
        <w:t xml:space="preserve"> в </w:t>
      </w:r>
      <w:r>
        <w:rPr>
          <w:sz w:val="28"/>
          <w:szCs w:val="28"/>
        </w:rPr>
        <w:t>***</w:t>
      </w:r>
      <w:r w:rsidR="00030AAB">
        <w:rPr>
          <w:sz w:val="28"/>
          <w:szCs w:val="28"/>
        </w:rPr>
        <w:t xml:space="preserve"> на </w:t>
      </w:r>
      <w:r>
        <w:rPr>
          <w:sz w:val="28"/>
          <w:szCs w:val="28"/>
        </w:rPr>
        <w:t>***</w:t>
      </w:r>
      <w:r w:rsidR="00030AAB">
        <w:rPr>
          <w:sz w:val="28"/>
          <w:szCs w:val="28"/>
        </w:rPr>
        <w:t xml:space="preserve">, управлял транспортным средством </w:t>
      </w:r>
      <w:r>
        <w:rPr>
          <w:sz w:val="28"/>
          <w:szCs w:val="28"/>
        </w:rPr>
        <w:t>***</w:t>
      </w:r>
      <w:r w:rsidR="00030AAB">
        <w:rPr>
          <w:sz w:val="28"/>
          <w:szCs w:val="28"/>
        </w:rPr>
        <w:t xml:space="preserve">, с регистрационным знаком </w:t>
      </w:r>
      <w:r>
        <w:rPr>
          <w:sz w:val="28"/>
          <w:szCs w:val="28"/>
        </w:rPr>
        <w:t>***</w:t>
      </w:r>
      <w:r w:rsidR="00030AAB">
        <w:rPr>
          <w:sz w:val="28"/>
          <w:szCs w:val="28"/>
        </w:rPr>
        <w:t xml:space="preserve"> оборудованным с применением устройств, препятствующих их идентификации, а именно установлена металлическая рамка, чем нарушил п.2.3.1</w:t>
      </w:r>
      <w:r w:rsidRPr="00C93524" w:rsidR="00030AAB">
        <w:rPr>
          <w:sz w:val="28"/>
          <w:szCs w:val="28"/>
        </w:rPr>
        <w:t xml:space="preserve"> </w:t>
      </w:r>
      <w:r w:rsidR="00030AAB">
        <w:rPr>
          <w:sz w:val="28"/>
          <w:szCs w:val="28"/>
        </w:rPr>
        <w:t xml:space="preserve">ПДД РФ, п.2 ОП. </w:t>
      </w:r>
      <w:r>
        <w:rPr>
          <w:sz w:val="28"/>
          <w:szCs w:val="28"/>
        </w:rPr>
        <w:t xml:space="preserve">При составлении протокола </w:t>
      </w:r>
      <w:r w:rsidR="00030AAB">
        <w:rPr>
          <w:sz w:val="28"/>
          <w:szCs w:val="28"/>
        </w:rPr>
        <w:t>С</w:t>
      </w:r>
      <w:r>
        <w:rPr>
          <w:sz w:val="28"/>
          <w:szCs w:val="28"/>
        </w:rPr>
        <w:t>.</w:t>
      </w:r>
      <w:r w:rsidR="00030AAB">
        <w:rPr>
          <w:sz w:val="28"/>
          <w:szCs w:val="28"/>
        </w:rPr>
        <w:t>Э.С.</w:t>
      </w:r>
      <w:r>
        <w:rPr>
          <w:sz w:val="28"/>
          <w:szCs w:val="28"/>
        </w:rPr>
        <w:t xml:space="preserve"> были разъяснены положения ст.25.1 КоАП РФ и ст.51 Конституции РФ. </w:t>
      </w:r>
      <w:r w:rsidR="00030AAB">
        <w:rPr>
          <w:sz w:val="28"/>
          <w:szCs w:val="28"/>
        </w:rPr>
        <w:t>Копию протокола получил</w:t>
      </w:r>
      <w:r>
        <w:rPr>
          <w:sz w:val="28"/>
          <w:szCs w:val="28"/>
        </w:rPr>
        <w:t>;</w:t>
      </w:r>
    </w:p>
    <w:p w:rsidR="00030AAB" w:rsidP="00A825B6">
      <w:pPr>
        <w:tabs>
          <w:tab w:val="left" w:pos="426"/>
        </w:tabs>
        <w:ind w:firstLine="492"/>
        <w:jc w:val="both"/>
        <w:rPr>
          <w:sz w:val="28"/>
          <w:szCs w:val="28"/>
        </w:rPr>
      </w:pPr>
      <w:r>
        <w:rPr>
          <w:sz w:val="28"/>
          <w:szCs w:val="28"/>
        </w:rPr>
        <w:t>- протокол изъятия веще и документов ***</w:t>
      </w:r>
      <w:r>
        <w:rPr>
          <w:sz w:val="28"/>
          <w:szCs w:val="28"/>
        </w:rPr>
        <w:t xml:space="preserve"> от ***</w:t>
      </w:r>
      <w:r>
        <w:rPr>
          <w:sz w:val="28"/>
          <w:szCs w:val="28"/>
        </w:rPr>
        <w:t>;</w:t>
      </w:r>
    </w:p>
    <w:p w:rsidR="00030AAB" w:rsidP="00030AAB">
      <w:pPr>
        <w:tabs>
          <w:tab w:val="left" w:pos="426"/>
        </w:tabs>
        <w:ind w:firstLine="492"/>
        <w:jc w:val="both"/>
        <w:rPr>
          <w:color w:val="000000"/>
          <w:sz w:val="28"/>
          <w:szCs w:val="28"/>
          <w:lang w:bidi="ru-RU"/>
        </w:rPr>
      </w:pPr>
      <w:r>
        <w:rPr>
          <w:color w:val="000000"/>
          <w:sz w:val="28"/>
          <w:szCs w:val="28"/>
          <w:lang w:bidi="ru-RU"/>
        </w:rPr>
        <w:t>- копии фото, на которых видно, что на переднем г</w:t>
      </w:r>
      <w:r>
        <w:rPr>
          <w:color w:val="000000"/>
          <w:sz w:val="28"/>
          <w:szCs w:val="28"/>
          <w:lang w:bidi="ru-RU"/>
        </w:rPr>
        <w:t>ос.номере установлена металлическая рамка (дуга),</w:t>
      </w:r>
    </w:p>
    <w:p w:rsidR="00030AAB" w:rsidP="00030AAB">
      <w:pPr>
        <w:tabs>
          <w:tab w:val="left" w:pos="426"/>
        </w:tabs>
        <w:ind w:firstLine="492"/>
        <w:jc w:val="both"/>
        <w:rPr>
          <w:sz w:val="28"/>
          <w:szCs w:val="28"/>
        </w:rPr>
      </w:pPr>
      <w:r>
        <w:rPr>
          <w:sz w:val="28"/>
          <w:szCs w:val="28"/>
        </w:rPr>
        <w:t>- карточка учета транспортного средства;</w:t>
      </w:r>
    </w:p>
    <w:p w:rsidR="00030AAB" w:rsidP="00030AAB">
      <w:pPr>
        <w:tabs>
          <w:tab w:val="left" w:pos="426"/>
        </w:tabs>
        <w:ind w:firstLine="492"/>
        <w:jc w:val="both"/>
        <w:rPr>
          <w:sz w:val="28"/>
          <w:szCs w:val="28"/>
        </w:rPr>
      </w:pPr>
      <w:r>
        <w:rPr>
          <w:sz w:val="28"/>
          <w:szCs w:val="28"/>
        </w:rPr>
        <w:t>- карточка операции с ВУ;</w:t>
      </w:r>
    </w:p>
    <w:p w:rsidR="00030AAB" w:rsidP="00030AAB">
      <w:pPr>
        <w:tabs>
          <w:tab w:val="left" w:pos="426"/>
        </w:tabs>
        <w:ind w:firstLine="492"/>
        <w:jc w:val="both"/>
        <w:rPr>
          <w:sz w:val="28"/>
          <w:szCs w:val="28"/>
        </w:rPr>
      </w:pPr>
      <w:r>
        <w:rPr>
          <w:sz w:val="28"/>
          <w:szCs w:val="28"/>
        </w:rPr>
        <w:t>- реестром административных правонарушений;</w:t>
      </w:r>
    </w:p>
    <w:p w:rsidR="00030AAB" w:rsidP="00030AAB">
      <w:pPr>
        <w:tabs>
          <w:tab w:val="left" w:pos="426"/>
        </w:tabs>
        <w:ind w:firstLine="492"/>
        <w:jc w:val="both"/>
        <w:rPr>
          <w:sz w:val="28"/>
          <w:szCs w:val="28"/>
        </w:rPr>
      </w:pPr>
      <w:r>
        <w:rPr>
          <w:sz w:val="28"/>
          <w:szCs w:val="28"/>
        </w:rPr>
        <w:t>- скриншотами держателей для фар с торговых площадок;</w:t>
      </w:r>
    </w:p>
    <w:p w:rsidR="00030AAB" w:rsidP="00030AAB">
      <w:pPr>
        <w:tabs>
          <w:tab w:val="left" w:pos="426"/>
        </w:tabs>
        <w:ind w:firstLine="492"/>
        <w:jc w:val="both"/>
        <w:rPr>
          <w:sz w:val="28"/>
          <w:szCs w:val="28"/>
        </w:rPr>
      </w:pPr>
      <w:r>
        <w:rPr>
          <w:sz w:val="28"/>
          <w:szCs w:val="28"/>
        </w:rPr>
        <w:t>- копией постановления по делу об админис</w:t>
      </w:r>
      <w:r>
        <w:rPr>
          <w:sz w:val="28"/>
          <w:szCs w:val="28"/>
        </w:rPr>
        <w:t>тративном правонарушении от 07.05.2025;</w:t>
      </w:r>
    </w:p>
    <w:p w:rsidR="00030AAB" w:rsidP="00030AAB">
      <w:pPr>
        <w:tabs>
          <w:tab w:val="left" w:pos="426"/>
        </w:tabs>
        <w:ind w:firstLine="492"/>
        <w:jc w:val="both"/>
        <w:rPr>
          <w:sz w:val="28"/>
          <w:szCs w:val="28"/>
        </w:rPr>
      </w:pPr>
      <w:r>
        <w:rPr>
          <w:sz w:val="28"/>
          <w:szCs w:val="28"/>
        </w:rPr>
        <w:t>- фотоматериалы полученные с применением работающего в автоматическом режиме средства.</w:t>
      </w:r>
    </w:p>
    <w:p w:rsidR="00FA0B6A" w:rsidP="00FA0B6A">
      <w:pPr>
        <w:tabs>
          <w:tab w:val="left" w:pos="426"/>
        </w:tabs>
        <w:ind w:firstLine="492"/>
        <w:jc w:val="both"/>
        <w:rPr>
          <w:color w:val="000000"/>
          <w:sz w:val="28"/>
          <w:szCs w:val="28"/>
          <w:lang w:bidi="ru-RU"/>
        </w:rPr>
      </w:pPr>
      <w:r>
        <w:rPr>
          <w:color w:val="000000"/>
          <w:sz w:val="28"/>
          <w:szCs w:val="28"/>
          <w:lang w:bidi="ru-RU"/>
        </w:rPr>
        <w:t>приходит к следующему.</w:t>
      </w:r>
    </w:p>
    <w:p w:rsidR="00CB4363" w:rsidP="00CB4363">
      <w:pPr>
        <w:tabs>
          <w:tab w:val="left" w:pos="426"/>
        </w:tabs>
        <w:ind w:firstLine="492"/>
        <w:jc w:val="both"/>
        <w:rPr>
          <w:color w:val="000000"/>
          <w:sz w:val="28"/>
          <w:szCs w:val="28"/>
          <w:lang w:bidi="ru-RU"/>
        </w:rPr>
      </w:pPr>
      <w:hyperlink r:id="rId4" w:anchor="/document/12125267/entry/122021" w:history="1">
        <w:r w:rsidRPr="00FA0B6A">
          <w:rPr>
            <w:sz w:val="28"/>
            <w:szCs w:val="28"/>
          </w:rPr>
          <w:t>Частью 2.1 ст. 12.2</w:t>
        </w:r>
      </w:hyperlink>
      <w:r w:rsidRPr="00FA0B6A">
        <w:rPr>
          <w:sz w:val="28"/>
          <w:szCs w:val="28"/>
        </w:rPr>
        <w:t> КоАП РФ установлена ответственность за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w:t>
      </w:r>
      <w:r w:rsidRPr="00FA0B6A">
        <w:rPr>
          <w:sz w:val="28"/>
          <w:szCs w:val="28"/>
        </w:rPr>
        <w:t>ить или скрыть, в виде лишения права управления транспортными средствами на срок от одного года до полутора лет с конфискацией указанных устройств.</w:t>
      </w:r>
    </w:p>
    <w:p w:rsidR="005F4412" w:rsidRPr="00CB4363" w:rsidP="00CB4363">
      <w:pPr>
        <w:tabs>
          <w:tab w:val="left" w:pos="426"/>
        </w:tabs>
        <w:ind w:firstLine="492"/>
        <w:jc w:val="both"/>
        <w:rPr>
          <w:color w:val="000000"/>
          <w:sz w:val="28"/>
          <w:szCs w:val="28"/>
          <w:lang w:bidi="ru-RU"/>
        </w:rPr>
      </w:pPr>
      <w:r w:rsidRPr="00FA0B6A">
        <w:rPr>
          <w:sz w:val="28"/>
          <w:szCs w:val="28"/>
        </w:rPr>
        <w:t xml:space="preserve">В силу п. 2.3.1 ПДД РФ, перед выездом проверить и в пути обеспечить исправное техническое состояние </w:t>
      </w:r>
      <w:r w:rsidRPr="00F10154">
        <w:rPr>
          <w:sz w:val="28"/>
          <w:szCs w:val="28"/>
        </w:rPr>
        <w:t xml:space="preserve">транспортного средства в соответствии с </w:t>
      </w:r>
      <w:hyperlink r:id="rId5" w:history="1">
        <w:r w:rsidRPr="00F10154">
          <w:rPr>
            <w:rStyle w:val="Hyperlink"/>
            <w:color w:val="auto"/>
            <w:sz w:val="28"/>
            <w:szCs w:val="28"/>
            <w:u w:val="none"/>
          </w:rPr>
          <w:t>Основными положениями</w:t>
        </w:r>
      </w:hyperlink>
      <w:r w:rsidRPr="00F10154">
        <w:rPr>
          <w:sz w:val="28"/>
          <w:szCs w:val="28"/>
        </w:rPr>
        <w:t xml:space="preserve"> по допуску транспортных средств к эксплуатации и обязанностями должностных</w:t>
      </w:r>
      <w:r w:rsidRPr="00F10154">
        <w:rPr>
          <w:sz w:val="28"/>
          <w:szCs w:val="28"/>
        </w:rPr>
        <w:t xml:space="preserve"> лиц по обеспечению </w:t>
      </w:r>
      <w:r>
        <w:rPr>
          <w:sz w:val="28"/>
          <w:szCs w:val="28"/>
        </w:rPr>
        <w:t>безопасности дорожного движения.</w:t>
      </w:r>
    </w:p>
    <w:p w:rsidR="005F4412" w:rsidP="005F4412">
      <w:pPr>
        <w:ind w:firstLine="540"/>
        <w:jc w:val="both"/>
        <w:rPr>
          <w:sz w:val="28"/>
          <w:szCs w:val="28"/>
        </w:rPr>
      </w:pPr>
      <w:r w:rsidRPr="00BE1A6F">
        <w:rPr>
          <w:sz w:val="28"/>
          <w:szCs w:val="28"/>
        </w:rPr>
        <w:t>В соответствии с п. 2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утверждённых постановлением Правитель</w:t>
      </w:r>
      <w:r w:rsidRPr="00BE1A6F">
        <w:rPr>
          <w:sz w:val="28"/>
          <w:szCs w:val="28"/>
        </w:rPr>
        <w:t xml:space="preserve">ства РФ от 23 октября 1993 года N 1090, </w:t>
      </w:r>
      <w:r>
        <w:rPr>
          <w:sz w:val="28"/>
          <w:szCs w:val="28"/>
        </w:rPr>
        <w:t>н</w:t>
      </w:r>
      <w:r w:rsidRPr="00F10154">
        <w:rPr>
          <w:sz w:val="28"/>
          <w:szCs w:val="28"/>
        </w:rPr>
        <w:t xml:space="preserve">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w:t>
      </w:r>
      <w:r w:rsidRPr="00F10154">
        <w:rPr>
          <w:sz w:val="28"/>
          <w:szCs w:val="28"/>
        </w:rPr>
        <w:t xml:space="preserve">и автобусах, кроме того, размещается в правом нижнем углу ветрового стекла в установленных случаях лицензионная карточка. </w:t>
      </w:r>
    </w:p>
    <w:p w:rsidR="00030AAB" w:rsidRPr="00FD3466" w:rsidP="00030AAB">
      <w:pPr>
        <w:tabs>
          <w:tab w:val="left" w:pos="426"/>
        </w:tabs>
        <w:ind w:firstLine="492"/>
        <w:jc w:val="both"/>
        <w:rPr>
          <w:sz w:val="28"/>
          <w:szCs w:val="28"/>
        </w:rPr>
      </w:pPr>
      <w:r w:rsidRPr="00574778">
        <w:rPr>
          <w:sz w:val="28"/>
          <w:szCs w:val="28"/>
        </w:rPr>
        <w:t xml:space="preserve">В соответствии с п. 11 Основных положений ПДД РФ запрещается эксплуатация автомобилей, автобусов, автопоездов, прицепов, мотоциклов, </w:t>
      </w:r>
      <w:r w:rsidRPr="00574778">
        <w:rPr>
          <w:sz w:val="28"/>
          <w:szCs w:val="28"/>
        </w:rPr>
        <w:t>мопедов, тракторов и других самоходных машин, если их техническое состояние и оборудование не отвечают требованиям Перечня неисправностей и условий, при которых запрещается эксплуатация транс</w:t>
      </w:r>
      <w:r>
        <w:rPr>
          <w:sz w:val="28"/>
          <w:szCs w:val="28"/>
        </w:rPr>
        <w:t>портных средств.</w:t>
      </w:r>
    </w:p>
    <w:p w:rsidR="005F4412" w:rsidP="005F4412">
      <w:pPr>
        <w:tabs>
          <w:tab w:val="left" w:pos="426"/>
        </w:tabs>
        <w:ind w:firstLine="492"/>
        <w:jc w:val="both"/>
        <w:rPr>
          <w:sz w:val="28"/>
          <w:szCs w:val="28"/>
        </w:rPr>
      </w:pPr>
      <w:r w:rsidRPr="00FD3466">
        <w:rPr>
          <w:sz w:val="28"/>
          <w:szCs w:val="28"/>
        </w:rPr>
        <w:t>Пункт 7.15 Перечня неисправностей и условий, при</w:t>
      </w:r>
      <w:r w:rsidRPr="00FD3466">
        <w:rPr>
          <w:sz w:val="28"/>
          <w:szCs w:val="28"/>
        </w:rPr>
        <w:t xml:space="preserve"> которых запрещается эксплуатация транспортного средства (Приложения к "Основными положениями по допуску транспортных средств к эксплуатации и обязанности должностных лиц по обеспечению безопасности дорожного движения") устанавливает неисправность и услови</w:t>
      </w:r>
      <w:r w:rsidRPr="00FD3466">
        <w:rPr>
          <w:sz w:val="28"/>
          <w:szCs w:val="28"/>
        </w:rPr>
        <w:t>е при которых - запрещается эксплуатация транспортного средства, а именно, государственный регистрационный знак транспортного средства не отвечает ГОСТу Р 50577-93.</w:t>
      </w:r>
    </w:p>
    <w:p w:rsidR="00030AAB" w:rsidRPr="00574778" w:rsidP="005F4412">
      <w:pPr>
        <w:tabs>
          <w:tab w:val="left" w:pos="426"/>
        </w:tabs>
        <w:ind w:firstLine="492"/>
        <w:jc w:val="both"/>
        <w:rPr>
          <w:sz w:val="28"/>
          <w:szCs w:val="28"/>
        </w:rPr>
      </w:pPr>
    </w:p>
    <w:p w:rsidR="005F4412" w:rsidRPr="00691008" w:rsidP="005F4412">
      <w:pPr>
        <w:shd w:val="clear" w:color="auto" w:fill="FFFFFF"/>
        <w:ind w:firstLine="567"/>
        <w:jc w:val="both"/>
        <w:rPr>
          <w:sz w:val="28"/>
          <w:szCs w:val="28"/>
        </w:rPr>
      </w:pPr>
      <w:r w:rsidRPr="00691008">
        <w:rPr>
          <w:sz w:val="28"/>
          <w:szCs w:val="28"/>
        </w:rPr>
        <w:t>Из п.4 Постановление Пленума Верховного Суда РФ от 25 июня 2019 г. N 20 "О некоторых вопро</w:t>
      </w:r>
      <w:r w:rsidRPr="00691008">
        <w:rPr>
          <w:sz w:val="28"/>
          <w:szCs w:val="28"/>
        </w:rPr>
        <w:t>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рассмотрении дел об административных правонарушениях, предусмотр</w:t>
      </w:r>
      <w:r w:rsidRPr="00691008">
        <w:rPr>
          <w:sz w:val="28"/>
          <w:szCs w:val="28"/>
        </w:rPr>
        <w:t xml:space="preserve">енных </w:t>
      </w:r>
      <w:hyperlink r:id="rId6" w:anchor="/document/12125267/entry/12202" w:history="1">
        <w:r w:rsidRPr="00691008">
          <w:rPr>
            <w:sz w:val="28"/>
            <w:szCs w:val="28"/>
          </w:rPr>
          <w:t>частью 2 статьи 12.2</w:t>
        </w:r>
      </w:hyperlink>
      <w:r w:rsidRPr="00691008">
        <w:rPr>
          <w:sz w:val="28"/>
          <w:szCs w:val="28"/>
        </w:rPr>
        <w:t xml:space="preserve"> КоАП РФ, </w:t>
      </w:r>
      <w:r w:rsidRPr="00691008">
        <w:rPr>
          <w:sz w:val="28"/>
          <w:szCs w:val="28"/>
        </w:rPr>
        <w:t>необходимо учитывать, что объективную сторону состава данного административного правонарушения, в частности, образуют действия лица по у</w:t>
      </w:r>
      <w:r w:rsidRPr="00691008">
        <w:rPr>
          <w:sz w:val="28"/>
          <w:szCs w:val="28"/>
        </w:rPr>
        <w:t>правлению транспортным средством:</w:t>
      </w:r>
      <w:r>
        <w:rPr>
          <w:sz w:val="28"/>
          <w:szCs w:val="28"/>
        </w:rPr>
        <w:t xml:space="preserve"> </w:t>
      </w:r>
      <w:r w:rsidRPr="00691008">
        <w:rPr>
          <w:sz w:val="28"/>
          <w:szCs w:val="28"/>
        </w:rPr>
        <w:t>без государственных регистрационных знаков (в том числе без одного из них)</w:t>
      </w:r>
      <w:r>
        <w:rPr>
          <w:sz w:val="28"/>
          <w:szCs w:val="28"/>
        </w:rPr>
        <w:t xml:space="preserve">; </w:t>
      </w:r>
      <w:r w:rsidRPr="00691008">
        <w:rPr>
          <w:sz w:val="28"/>
          <w:szCs w:val="28"/>
        </w:rPr>
        <w:t>при наличии государственных регистрационных знаков, установленных в нарушение требований государственного стандарта на не предусмотренных конструк</w:t>
      </w:r>
      <w:r w:rsidRPr="00691008">
        <w:rPr>
          <w:sz w:val="28"/>
          <w:szCs w:val="28"/>
        </w:rPr>
        <w:t>цией транспортного средства для этого местах (в том числе только одного из них)</w:t>
      </w:r>
      <w:r>
        <w:rPr>
          <w:sz w:val="28"/>
          <w:szCs w:val="28"/>
        </w:rPr>
        <w:t xml:space="preserve">; </w:t>
      </w:r>
      <w:r w:rsidRPr="00691008">
        <w:rPr>
          <w:sz w:val="28"/>
          <w:szCs w:val="28"/>
        </w:rPr>
        <w:t>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w:t>
      </w:r>
      <w:r w:rsidRPr="00691008">
        <w:rPr>
          <w:sz w:val="28"/>
          <w:szCs w:val="28"/>
        </w:rPr>
        <w:t>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w:t>
      </w:r>
      <w:r w:rsidRPr="00691008">
        <w:rPr>
          <w:sz w:val="28"/>
          <w:szCs w:val="28"/>
        </w:rPr>
        <w:t>трационных знаков (в том числе только одного из них).</w:t>
      </w:r>
    </w:p>
    <w:p w:rsidR="00CB4363" w:rsidRPr="00691008" w:rsidP="00CB4363">
      <w:pPr>
        <w:shd w:val="clear" w:color="auto" w:fill="FFFFFF"/>
        <w:ind w:firstLine="567"/>
        <w:jc w:val="both"/>
        <w:rPr>
          <w:sz w:val="28"/>
          <w:szCs w:val="28"/>
        </w:rPr>
      </w:pPr>
      <w:r w:rsidRPr="00691008">
        <w:rPr>
          <w:sz w:val="28"/>
          <w:szCs w:val="28"/>
        </w:rPr>
        <w:t>В качестве устройств или материалов, препятствующих идентификации государственных регистрационных знаков либо позволяющих их видоизменить или скрыть, могут расцениваться различные механизмы, приборы, пр</w:t>
      </w:r>
      <w:r w:rsidRPr="00691008">
        <w:rPr>
          <w:sz w:val="28"/>
          <w:szCs w:val="28"/>
        </w:rPr>
        <w:t>испособления и иное оборудование (шторки, электромагниты и т.п., в том числе и тогда, когда они не были приведены в действие в момент выявления административного правонарушения, однако позволяли водителю при совершении определенных действий видоизменить ил</w:t>
      </w:r>
      <w:r w:rsidRPr="00691008">
        <w:rPr>
          <w:sz w:val="28"/>
          <w:szCs w:val="28"/>
        </w:rPr>
        <w:t>и скрыть государственный регистрационный знак), а также искусственные материалы (например, листы бумаги, картон) либо природные материалы (в частности, листва, грязь, снег), если визуальный осмотр транспортного средства позволяет с очевидностью сделать выв</w:t>
      </w:r>
      <w:r w:rsidRPr="00691008">
        <w:rPr>
          <w:sz w:val="28"/>
          <w:szCs w:val="28"/>
        </w:rPr>
        <w:t>од о том, что они нанесены с целью затруднения или невозможности 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процессом дви</w:t>
      </w:r>
      <w:r w:rsidRPr="00691008">
        <w:rPr>
          <w:sz w:val="28"/>
          <w:szCs w:val="28"/>
        </w:rPr>
        <w:t>жения, допускающим самозагрязнение). Доказательством использования тех или иных устройств (материалов) в указанных целях может выступать, например, произведенная уполномоченным должностным лицом в ходе выявления административного правонарушения видеозапись</w:t>
      </w:r>
      <w:r w:rsidRPr="00691008">
        <w:rPr>
          <w:sz w:val="28"/>
          <w:szCs w:val="28"/>
        </w:rPr>
        <w:t xml:space="preserve"> (фотографии), которая приобщается к материалам дела об административном правонарушении и подлежит оценке по правилам </w:t>
      </w:r>
      <w:hyperlink r:id="rId6" w:anchor="/document/12125267/entry/2611" w:history="1">
        <w:r w:rsidRPr="00691008">
          <w:rPr>
            <w:sz w:val="28"/>
            <w:szCs w:val="28"/>
          </w:rPr>
          <w:t>статьи 26.11</w:t>
        </w:r>
      </w:hyperlink>
      <w:r w:rsidRPr="00691008">
        <w:rPr>
          <w:sz w:val="28"/>
          <w:szCs w:val="28"/>
        </w:rPr>
        <w:t xml:space="preserve"> КоАП РФ.</w:t>
      </w:r>
    </w:p>
    <w:p w:rsidR="005F4412" w:rsidP="00A825B6">
      <w:pPr>
        <w:tabs>
          <w:tab w:val="left" w:pos="426"/>
        </w:tabs>
        <w:ind w:firstLine="492"/>
        <w:jc w:val="both"/>
        <w:rPr>
          <w:sz w:val="28"/>
          <w:szCs w:val="28"/>
        </w:rPr>
      </w:pPr>
      <w:r>
        <w:rPr>
          <w:sz w:val="28"/>
          <w:szCs w:val="28"/>
        </w:rPr>
        <w:t>Из представленных фотом</w:t>
      </w:r>
      <w:r w:rsidR="00CB4363">
        <w:rPr>
          <w:sz w:val="28"/>
          <w:szCs w:val="28"/>
        </w:rPr>
        <w:t>атериалов следует, что на передней регистрационном знаке установлена металлическая рамка (дуга), кроме того С</w:t>
      </w:r>
      <w:r>
        <w:rPr>
          <w:sz w:val="28"/>
          <w:szCs w:val="28"/>
        </w:rPr>
        <w:t>.</w:t>
      </w:r>
      <w:r w:rsidR="00CB4363">
        <w:rPr>
          <w:sz w:val="28"/>
          <w:szCs w:val="28"/>
        </w:rPr>
        <w:t xml:space="preserve">Э.С. представлено постановление об административном правонарушении зафиксированном с применением работающего в автоматическом режиме специального технического средства фиксации с фотоматериалами согласно которых отчетливо виден передний регистрационный знак с установленной металлической рамкой (дугой), то есть не препятствует идентификации государственного регистрационного знака. </w:t>
      </w:r>
    </w:p>
    <w:p w:rsidR="005F4412" w:rsidRPr="00F50C8F" w:rsidP="00A825B6">
      <w:pPr>
        <w:ind w:firstLine="540"/>
        <w:jc w:val="both"/>
        <w:rPr>
          <w:sz w:val="28"/>
          <w:szCs w:val="28"/>
        </w:rPr>
      </w:pPr>
      <w:r w:rsidRPr="00903B1F">
        <w:rPr>
          <w:sz w:val="27"/>
          <w:szCs w:val="27"/>
          <w:lang w:bidi="ru-RU"/>
        </w:rPr>
        <w:t>Таким обра</w:t>
      </w:r>
      <w:r w:rsidRPr="00903B1F">
        <w:rPr>
          <w:sz w:val="27"/>
          <w:szCs w:val="27"/>
          <w:lang w:bidi="ru-RU"/>
        </w:rPr>
        <w:t xml:space="preserve">зом, в действиях </w:t>
      </w:r>
      <w:r w:rsidR="00C93524">
        <w:rPr>
          <w:sz w:val="27"/>
          <w:szCs w:val="27"/>
          <w:lang w:bidi="ru-RU"/>
        </w:rPr>
        <w:t>С</w:t>
      </w:r>
      <w:r>
        <w:rPr>
          <w:sz w:val="27"/>
          <w:szCs w:val="27"/>
          <w:lang w:bidi="ru-RU"/>
        </w:rPr>
        <w:t>.</w:t>
      </w:r>
      <w:r w:rsidR="00C93524">
        <w:rPr>
          <w:sz w:val="27"/>
          <w:szCs w:val="27"/>
          <w:lang w:bidi="ru-RU"/>
        </w:rPr>
        <w:t>Э.С.</w:t>
      </w:r>
      <w:r w:rsidRPr="00903B1F">
        <w:rPr>
          <w:sz w:val="27"/>
          <w:szCs w:val="27"/>
          <w:lang w:bidi="ru-RU"/>
        </w:rPr>
        <w:t xml:space="preserve"> отсутствует состав административного правонарушения, предусмотренного ч.</w:t>
      </w:r>
      <w:r>
        <w:rPr>
          <w:sz w:val="27"/>
          <w:szCs w:val="27"/>
          <w:lang w:bidi="ru-RU"/>
        </w:rPr>
        <w:t>2</w:t>
      </w:r>
      <w:r w:rsidR="00030AAB">
        <w:rPr>
          <w:sz w:val="27"/>
          <w:szCs w:val="27"/>
          <w:lang w:bidi="ru-RU"/>
        </w:rPr>
        <w:t>.1</w:t>
      </w:r>
      <w:r w:rsidRPr="00903B1F">
        <w:rPr>
          <w:sz w:val="27"/>
          <w:szCs w:val="27"/>
          <w:lang w:bidi="ru-RU"/>
        </w:rPr>
        <w:t xml:space="preserve"> ст. 12.</w:t>
      </w:r>
      <w:r>
        <w:rPr>
          <w:sz w:val="27"/>
          <w:szCs w:val="27"/>
          <w:lang w:bidi="ru-RU"/>
        </w:rPr>
        <w:t xml:space="preserve">2 КоАП РФ, </w:t>
      </w:r>
      <w:r w:rsidRPr="00903B1F">
        <w:rPr>
          <w:sz w:val="27"/>
          <w:szCs w:val="27"/>
          <w:lang w:bidi="ru-RU"/>
        </w:rPr>
        <w:t xml:space="preserve">в его действиях </w:t>
      </w:r>
      <w:r>
        <w:rPr>
          <w:sz w:val="27"/>
          <w:szCs w:val="27"/>
          <w:lang w:bidi="ru-RU"/>
        </w:rPr>
        <w:t>имеется состав</w:t>
      </w:r>
      <w:r w:rsidRPr="00903B1F">
        <w:rPr>
          <w:sz w:val="27"/>
          <w:szCs w:val="27"/>
          <w:lang w:bidi="ru-RU"/>
        </w:rPr>
        <w:t xml:space="preserve"> административного правонарушения, предусмотренного ч. </w:t>
      </w:r>
      <w:r>
        <w:rPr>
          <w:sz w:val="27"/>
          <w:szCs w:val="27"/>
          <w:lang w:bidi="ru-RU"/>
        </w:rPr>
        <w:t>1</w:t>
      </w:r>
      <w:r w:rsidRPr="00903B1F">
        <w:rPr>
          <w:sz w:val="27"/>
          <w:szCs w:val="27"/>
          <w:lang w:bidi="ru-RU"/>
        </w:rPr>
        <w:t xml:space="preserve"> ст. 12.</w:t>
      </w:r>
      <w:r>
        <w:rPr>
          <w:sz w:val="27"/>
          <w:szCs w:val="27"/>
          <w:lang w:bidi="ru-RU"/>
        </w:rPr>
        <w:t>2</w:t>
      </w:r>
      <w:r w:rsidRPr="00903B1F">
        <w:rPr>
          <w:sz w:val="27"/>
          <w:szCs w:val="27"/>
          <w:lang w:bidi="ru-RU"/>
        </w:rPr>
        <w:t xml:space="preserve"> КоАП РФ, </w:t>
      </w:r>
      <w:r>
        <w:rPr>
          <w:sz w:val="27"/>
          <w:szCs w:val="27"/>
          <w:lang w:bidi="ru-RU"/>
        </w:rPr>
        <w:t xml:space="preserve">как </w:t>
      </w:r>
      <w:r>
        <w:rPr>
          <w:sz w:val="28"/>
          <w:szCs w:val="28"/>
        </w:rPr>
        <w:t>у</w:t>
      </w:r>
      <w:r w:rsidRPr="002A415D">
        <w:rPr>
          <w:sz w:val="28"/>
          <w:szCs w:val="28"/>
        </w:rPr>
        <w:t xml:space="preserve">правление </w:t>
      </w:r>
      <w:hyperlink r:id="rId6" w:anchor="/document/12125267/entry/12100001" w:history="1">
        <w:r w:rsidRPr="002A415D">
          <w:rPr>
            <w:sz w:val="28"/>
            <w:szCs w:val="28"/>
          </w:rPr>
          <w:t>транспортным средством</w:t>
        </w:r>
      </w:hyperlink>
      <w:r>
        <w:rPr>
          <w:sz w:val="28"/>
          <w:szCs w:val="28"/>
        </w:rPr>
        <w:t xml:space="preserve"> </w:t>
      </w:r>
      <w:r w:rsidR="00F50C8F">
        <w:rPr>
          <w:sz w:val="28"/>
          <w:szCs w:val="28"/>
        </w:rPr>
        <w:t xml:space="preserve">установленными с нарушением требований государственного стандарта </w:t>
      </w:r>
      <w:r w:rsidRPr="002A415D">
        <w:rPr>
          <w:sz w:val="28"/>
          <w:szCs w:val="28"/>
        </w:rPr>
        <w:t xml:space="preserve">государственными регистрационными знаками, за исключением случаев, предусмотренных </w:t>
      </w:r>
      <w:hyperlink r:id="rId6" w:anchor="/document/12125267/entry/12202" w:history="1">
        <w:r w:rsidRPr="002A415D">
          <w:rPr>
            <w:sz w:val="28"/>
            <w:szCs w:val="28"/>
          </w:rPr>
          <w:t>частью 2</w:t>
        </w:r>
      </w:hyperlink>
      <w:r w:rsidRPr="002A415D">
        <w:rPr>
          <w:sz w:val="28"/>
          <w:szCs w:val="28"/>
        </w:rPr>
        <w:t xml:space="preserve"> настоящей статьи</w:t>
      </w:r>
      <w:r>
        <w:rPr>
          <w:sz w:val="28"/>
          <w:szCs w:val="28"/>
        </w:rPr>
        <w:t>.</w:t>
      </w:r>
    </w:p>
    <w:p w:rsidR="005F4412" w:rsidRPr="00903B1F" w:rsidP="005F4412">
      <w:pPr>
        <w:ind w:firstLine="708"/>
        <w:jc w:val="both"/>
        <w:rPr>
          <w:sz w:val="27"/>
          <w:szCs w:val="27"/>
          <w:lang w:bidi="ru-RU"/>
        </w:rPr>
      </w:pPr>
      <w:r w:rsidRPr="00903B1F">
        <w:rPr>
          <w:sz w:val="27"/>
          <w:szCs w:val="27"/>
          <w:lang w:bidi="ru-RU"/>
        </w:rPr>
        <w:t>В соответствии с п. 20 Постановления Пленума Верховного суда РФ от 24.03.2005 г. № 5 "О некоторых вопросах, возникающих у судов при применении Кодекса Р</w:t>
      </w:r>
      <w:r w:rsidRPr="00903B1F">
        <w:rPr>
          <w:sz w:val="27"/>
          <w:szCs w:val="27"/>
          <w:lang w:bidi="ru-RU"/>
        </w:rPr>
        <w:t>оссийской Федерации об административных правонарушениях"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w:t>
      </w:r>
      <w:r w:rsidRPr="00903B1F">
        <w:rPr>
          <w:sz w:val="27"/>
          <w:szCs w:val="27"/>
          <w:lang w:bidi="ru-RU"/>
        </w:rPr>
        <w:t>ья вправе переквалифицировать действия (бездействие) лица, привлекаемого к административной ответственности, на другую статью (часть статьи) КоАП РФ, предусматривающую состав правонарушения, имеющий единый родовой объект посягательства, в том числе и в слу</w:t>
      </w:r>
      <w:r w:rsidRPr="00903B1F">
        <w:rPr>
          <w:sz w:val="27"/>
          <w:szCs w:val="27"/>
          <w:lang w:bidi="ru-RU"/>
        </w:rPr>
        <w:t>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w:t>
      </w:r>
    </w:p>
    <w:p w:rsidR="00F50C8F" w:rsidRPr="00F50C8F" w:rsidP="00A825B6">
      <w:pPr>
        <w:ind w:firstLine="540"/>
        <w:jc w:val="both"/>
        <w:rPr>
          <w:sz w:val="28"/>
          <w:szCs w:val="28"/>
        </w:rPr>
      </w:pPr>
      <w:r w:rsidRPr="00903B1F">
        <w:rPr>
          <w:sz w:val="27"/>
          <w:szCs w:val="27"/>
          <w:lang w:bidi="ru-RU"/>
        </w:rPr>
        <w:t>Учитывая установленные обстоятельства, с</w:t>
      </w:r>
      <w:r w:rsidRPr="00903B1F">
        <w:rPr>
          <w:sz w:val="27"/>
          <w:szCs w:val="27"/>
          <w:lang w:bidi="ru-RU"/>
        </w:rPr>
        <w:t xml:space="preserve">уд усматривает наличие оснований для переквалификации действий </w:t>
      </w:r>
      <w:r w:rsidR="00C93524">
        <w:rPr>
          <w:sz w:val="27"/>
          <w:szCs w:val="27"/>
          <w:lang w:bidi="ru-RU"/>
        </w:rPr>
        <w:t>С</w:t>
      </w:r>
      <w:r>
        <w:rPr>
          <w:sz w:val="27"/>
          <w:szCs w:val="27"/>
          <w:lang w:bidi="ru-RU"/>
        </w:rPr>
        <w:t>.</w:t>
      </w:r>
      <w:r w:rsidR="00C93524">
        <w:rPr>
          <w:sz w:val="27"/>
          <w:szCs w:val="27"/>
          <w:lang w:bidi="ru-RU"/>
        </w:rPr>
        <w:t>Э.С.</w:t>
      </w:r>
      <w:r w:rsidRPr="00903B1F">
        <w:rPr>
          <w:sz w:val="27"/>
          <w:szCs w:val="27"/>
          <w:lang w:bidi="ru-RU"/>
        </w:rPr>
        <w:t xml:space="preserve"> с ч.</w:t>
      </w:r>
      <w:r>
        <w:rPr>
          <w:sz w:val="27"/>
          <w:szCs w:val="27"/>
          <w:lang w:bidi="ru-RU"/>
        </w:rPr>
        <w:t>2.1</w:t>
      </w:r>
      <w:r w:rsidRPr="00903B1F">
        <w:rPr>
          <w:sz w:val="27"/>
          <w:szCs w:val="27"/>
          <w:lang w:bidi="ru-RU"/>
        </w:rPr>
        <w:t xml:space="preserve"> ст. 12.</w:t>
      </w:r>
      <w:r>
        <w:rPr>
          <w:sz w:val="27"/>
          <w:szCs w:val="27"/>
          <w:lang w:bidi="ru-RU"/>
        </w:rPr>
        <w:t>2</w:t>
      </w:r>
      <w:r w:rsidRPr="00903B1F">
        <w:rPr>
          <w:sz w:val="27"/>
          <w:szCs w:val="27"/>
          <w:lang w:bidi="ru-RU"/>
        </w:rPr>
        <w:t xml:space="preserve"> КоАП РФ на ч. </w:t>
      </w:r>
      <w:r>
        <w:rPr>
          <w:sz w:val="27"/>
          <w:szCs w:val="27"/>
          <w:lang w:bidi="ru-RU"/>
        </w:rPr>
        <w:t>1</w:t>
      </w:r>
      <w:r w:rsidRPr="00903B1F">
        <w:rPr>
          <w:sz w:val="27"/>
          <w:szCs w:val="27"/>
          <w:lang w:bidi="ru-RU"/>
        </w:rPr>
        <w:t xml:space="preserve"> ст. 12.</w:t>
      </w:r>
      <w:r>
        <w:rPr>
          <w:sz w:val="27"/>
          <w:szCs w:val="27"/>
          <w:lang w:bidi="ru-RU"/>
        </w:rPr>
        <w:t>2</w:t>
      </w:r>
      <w:r w:rsidRPr="00903B1F">
        <w:rPr>
          <w:sz w:val="27"/>
          <w:szCs w:val="27"/>
          <w:lang w:bidi="ru-RU"/>
        </w:rPr>
        <w:t xml:space="preserve"> КоАП РФ, положение последнего в таком случае не ухудшается, при этом в</w:t>
      </w:r>
      <w:r w:rsidRPr="00903B1F">
        <w:rPr>
          <w:iCs/>
          <w:sz w:val="27"/>
          <w:szCs w:val="27"/>
        </w:rPr>
        <w:t xml:space="preserve">ина </w:t>
      </w:r>
      <w:r w:rsidR="00C93524">
        <w:rPr>
          <w:iCs/>
          <w:sz w:val="27"/>
          <w:szCs w:val="27"/>
        </w:rPr>
        <w:t>С</w:t>
      </w:r>
      <w:r>
        <w:rPr>
          <w:iCs/>
          <w:sz w:val="27"/>
          <w:szCs w:val="27"/>
        </w:rPr>
        <w:t>.</w:t>
      </w:r>
      <w:r w:rsidR="00C93524">
        <w:rPr>
          <w:iCs/>
          <w:sz w:val="27"/>
          <w:szCs w:val="27"/>
        </w:rPr>
        <w:t>Э.С.</w:t>
      </w:r>
      <w:r w:rsidRPr="00903B1F">
        <w:rPr>
          <w:sz w:val="27"/>
          <w:szCs w:val="27"/>
        </w:rPr>
        <w:t xml:space="preserve"> в совершении правонарушения в виде </w:t>
      </w:r>
      <w:r>
        <w:rPr>
          <w:sz w:val="28"/>
          <w:szCs w:val="28"/>
        </w:rPr>
        <w:t>у</w:t>
      </w:r>
      <w:r w:rsidRPr="002A415D">
        <w:rPr>
          <w:sz w:val="28"/>
          <w:szCs w:val="28"/>
        </w:rPr>
        <w:t>правлени</w:t>
      </w:r>
      <w:r>
        <w:rPr>
          <w:sz w:val="28"/>
          <w:szCs w:val="28"/>
        </w:rPr>
        <w:t>я</w:t>
      </w:r>
      <w:r w:rsidRPr="002A415D">
        <w:rPr>
          <w:sz w:val="28"/>
          <w:szCs w:val="28"/>
        </w:rPr>
        <w:t xml:space="preserve"> </w:t>
      </w:r>
      <w:hyperlink r:id="rId6" w:anchor="/document/12125267/entry/12100001" w:history="1">
        <w:r w:rsidRPr="002A415D">
          <w:rPr>
            <w:sz w:val="28"/>
            <w:szCs w:val="28"/>
          </w:rPr>
          <w:t>транспортным средством</w:t>
        </w:r>
      </w:hyperlink>
      <w:r>
        <w:rPr>
          <w:sz w:val="28"/>
          <w:szCs w:val="28"/>
        </w:rPr>
        <w:t xml:space="preserve"> установленными с нарушением требований государственного стандарта </w:t>
      </w:r>
      <w:r w:rsidRPr="002A415D">
        <w:rPr>
          <w:sz w:val="28"/>
          <w:szCs w:val="28"/>
        </w:rPr>
        <w:t>государственными регистрационными знаками, за исклю</w:t>
      </w:r>
      <w:r>
        <w:rPr>
          <w:sz w:val="28"/>
          <w:szCs w:val="28"/>
        </w:rPr>
        <w:t>чением случаев, предусмотренны</w:t>
      </w:r>
      <w:r>
        <w:rPr>
          <w:sz w:val="28"/>
          <w:szCs w:val="28"/>
        </w:rPr>
        <w:t xml:space="preserve">х </w:t>
      </w:r>
      <w:hyperlink r:id="rId6" w:anchor="/document/12125267/entry/12202" w:history="1">
        <w:r w:rsidRPr="002A415D">
          <w:rPr>
            <w:sz w:val="28"/>
            <w:szCs w:val="28"/>
          </w:rPr>
          <w:t>частью 2</w:t>
        </w:r>
      </w:hyperlink>
      <w:r w:rsidRPr="002A415D">
        <w:rPr>
          <w:sz w:val="28"/>
          <w:szCs w:val="28"/>
        </w:rPr>
        <w:t xml:space="preserve"> настоящей статьи</w:t>
      </w:r>
      <w:r>
        <w:rPr>
          <w:sz w:val="28"/>
          <w:szCs w:val="28"/>
        </w:rPr>
        <w:t>.</w:t>
      </w:r>
    </w:p>
    <w:p w:rsidR="005F4412" w:rsidRPr="00903B1F" w:rsidP="00F50C8F">
      <w:pPr>
        <w:ind w:firstLine="708"/>
        <w:jc w:val="both"/>
        <w:rPr>
          <w:sz w:val="27"/>
          <w:szCs w:val="27"/>
        </w:rPr>
      </w:pPr>
      <w:r w:rsidRPr="00903B1F">
        <w:rPr>
          <w:sz w:val="27"/>
          <w:szCs w:val="27"/>
        </w:rPr>
        <w:t>Имеющиеся в материалах дела доказательства не противоречивы, последовательны, соответствуют критерию допустимости. Существенных недостатков, вл</w:t>
      </w:r>
      <w:r w:rsidRPr="00903B1F">
        <w:rPr>
          <w:sz w:val="27"/>
          <w:szCs w:val="27"/>
        </w:rPr>
        <w:t>екущих невозможность использования в качестве доказательств, материалы дела не содержат.</w:t>
      </w:r>
    </w:p>
    <w:p w:rsidR="005F4412" w:rsidRPr="00903B1F" w:rsidP="005F4412">
      <w:pPr>
        <w:jc w:val="both"/>
        <w:rPr>
          <w:iCs/>
          <w:sz w:val="27"/>
          <w:szCs w:val="27"/>
        </w:rPr>
      </w:pPr>
      <w:r>
        <w:rPr>
          <w:iCs/>
          <w:sz w:val="27"/>
          <w:szCs w:val="27"/>
        </w:rPr>
        <w:tab/>
        <w:t>Обстоятельств</w:t>
      </w:r>
      <w:r w:rsidRPr="00903B1F">
        <w:rPr>
          <w:iCs/>
          <w:sz w:val="27"/>
          <w:szCs w:val="27"/>
        </w:rPr>
        <w:t>, смягчающи</w:t>
      </w:r>
      <w:r>
        <w:rPr>
          <w:iCs/>
          <w:sz w:val="27"/>
          <w:szCs w:val="27"/>
        </w:rPr>
        <w:t>х</w:t>
      </w:r>
      <w:r w:rsidRPr="00903B1F">
        <w:rPr>
          <w:iCs/>
          <w:sz w:val="27"/>
          <w:szCs w:val="27"/>
        </w:rPr>
        <w:t xml:space="preserve"> административную ответственность в соответствии со ст. 4.2 </w:t>
      </w:r>
      <w:r w:rsidRPr="00903B1F">
        <w:rPr>
          <w:sz w:val="27"/>
          <w:szCs w:val="27"/>
        </w:rPr>
        <w:t xml:space="preserve">Кодекса Российской Федерации об административных правонарушениях, </w:t>
      </w:r>
      <w:r>
        <w:rPr>
          <w:sz w:val="27"/>
          <w:szCs w:val="27"/>
        </w:rPr>
        <w:t xml:space="preserve">мировой судья </w:t>
      </w:r>
      <w:r>
        <w:rPr>
          <w:sz w:val="27"/>
          <w:szCs w:val="27"/>
        </w:rPr>
        <w:t>не усматривает</w:t>
      </w:r>
      <w:r w:rsidRPr="00903B1F">
        <w:rPr>
          <w:iCs/>
          <w:sz w:val="27"/>
          <w:szCs w:val="27"/>
        </w:rPr>
        <w:t>.</w:t>
      </w:r>
    </w:p>
    <w:p w:rsidR="005F4412" w:rsidRPr="00903B1F" w:rsidP="005F4412">
      <w:pPr>
        <w:ind w:firstLine="708"/>
        <w:jc w:val="both"/>
        <w:rPr>
          <w:sz w:val="27"/>
          <w:szCs w:val="27"/>
        </w:rPr>
      </w:pPr>
      <w:r>
        <w:rPr>
          <w:iCs/>
          <w:sz w:val="27"/>
          <w:szCs w:val="27"/>
        </w:rPr>
        <w:t>Обстоятельством, о</w:t>
      </w:r>
      <w:r w:rsidRPr="00903B1F">
        <w:rPr>
          <w:iCs/>
          <w:sz w:val="27"/>
          <w:szCs w:val="27"/>
        </w:rPr>
        <w:t>тягчающ</w:t>
      </w:r>
      <w:r>
        <w:rPr>
          <w:iCs/>
          <w:sz w:val="27"/>
          <w:szCs w:val="27"/>
        </w:rPr>
        <w:t>им</w:t>
      </w:r>
      <w:r w:rsidRPr="00903B1F">
        <w:rPr>
          <w:iCs/>
          <w:sz w:val="27"/>
          <w:szCs w:val="27"/>
        </w:rPr>
        <w:t xml:space="preserve"> административную ответственность в соответствии со ст. 4.3 Кодекса Российской Федерации об административных правонарушениях, </w:t>
      </w:r>
      <w:r>
        <w:rPr>
          <w:sz w:val="27"/>
          <w:szCs w:val="27"/>
        </w:rPr>
        <w:t>является совершение повторного однородного правонарушения</w:t>
      </w:r>
      <w:r w:rsidRPr="00903B1F">
        <w:rPr>
          <w:sz w:val="27"/>
          <w:szCs w:val="27"/>
        </w:rPr>
        <w:t>.</w:t>
      </w:r>
    </w:p>
    <w:p w:rsidR="005F4412" w:rsidRPr="00BE1A6F" w:rsidP="005F4412">
      <w:pPr>
        <w:tabs>
          <w:tab w:val="left" w:pos="426"/>
        </w:tabs>
        <w:ind w:firstLine="492"/>
        <w:jc w:val="both"/>
        <w:rPr>
          <w:sz w:val="28"/>
          <w:szCs w:val="28"/>
        </w:rPr>
      </w:pPr>
      <w:r>
        <w:rPr>
          <w:sz w:val="28"/>
          <w:szCs w:val="28"/>
        </w:rPr>
        <w:t xml:space="preserve">   </w:t>
      </w:r>
      <w:r w:rsidRPr="00BE1A6F">
        <w:rPr>
          <w:sz w:val="28"/>
          <w:szCs w:val="28"/>
        </w:rPr>
        <w:t>При назначении наказания,</w:t>
      </w:r>
      <w:r w:rsidRPr="00BE1A6F">
        <w:rPr>
          <w:sz w:val="28"/>
          <w:szCs w:val="28"/>
        </w:rPr>
        <w:t xml:space="preserve"> учитывая характер совершенного административного правонарушения, данные о личности</w:t>
      </w:r>
      <w:r>
        <w:rPr>
          <w:sz w:val="28"/>
          <w:szCs w:val="28"/>
        </w:rPr>
        <w:t xml:space="preserve"> виновного</w:t>
      </w:r>
      <w:r w:rsidRPr="00BE1A6F">
        <w:rPr>
          <w:sz w:val="28"/>
          <w:szCs w:val="28"/>
        </w:rPr>
        <w:t>, отсутствие обстоятельств,</w:t>
      </w:r>
      <w:r>
        <w:rPr>
          <w:sz w:val="28"/>
          <w:szCs w:val="28"/>
        </w:rPr>
        <w:t xml:space="preserve"> смягчающих и наличие</w:t>
      </w:r>
      <w:r w:rsidRPr="00BE1A6F">
        <w:rPr>
          <w:sz w:val="28"/>
          <w:szCs w:val="28"/>
        </w:rPr>
        <w:t xml:space="preserve"> отягчаю</w:t>
      </w:r>
      <w:r>
        <w:rPr>
          <w:sz w:val="28"/>
          <w:szCs w:val="28"/>
        </w:rPr>
        <w:t>щего</w:t>
      </w:r>
      <w:r w:rsidRPr="00BE1A6F">
        <w:rPr>
          <w:sz w:val="28"/>
          <w:szCs w:val="28"/>
        </w:rPr>
        <w:t xml:space="preserve"> административную ответственность</w:t>
      </w:r>
      <w:r>
        <w:rPr>
          <w:sz w:val="28"/>
          <w:szCs w:val="28"/>
        </w:rPr>
        <w:t xml:space="preserve"> обстоятельства</w:t>
      </w:r>
      <w:r w:rsidRPr="00BE1A6F">
        <w:rPr>
          <w:sz w:val="28"/>
          <w:szCs w:val="28"/>
        </w:rPr>
        <w:t xml:space="preserve">, </w:t>
      </w:r>
      <w:r>
        <w:rPr>
          <w:sz w:val="28"/>
          <w:szCs w:val="28"/>
        </w:rPr>
        <w:t xml:space="preserve">мировой судья </w:t>
      </w:r>
      <w:r w:rsidRPr="00BE1A6F">
        <w:rPr>
          <w:sz w:val="28"/>
          <w:szCs w:val="28"/>
        </w:rPr>
        <w:t>счита</w:t>
      </w:r>
      <w:r>
        <w:rPr>
          <w:sz w:val="28"/>
          <w:szCs w:val="28"/>
        </w:rPr>
        <w:t xml:space="preserve">ет </w:t>
      </w:r>
      <w:r w:rsidRPr="00BE1A6F">
        <w:rPr>
          <w:sz w:val="28"/>
          <w:szCs w:val="28"/>
        </w:rPr>
        <w:t>возможным в данном случае назна</w:t>
      </w:r>
      <w:r w:rsidRPr="00BE1A6F">
        <w:rPr>
          <w:sz w:val="28"/>
          <w:szCs w:val="28"/>
        </w:rPr>
        <w:t xml:space="preserve">чить </w:t>
      </w:r>
      <w:r>
        <w:rPr>
          <w:sz w:val="28"/>
          <w:szCs w:val="28"/>
        </w:rPr>
        <w:t xml:space="preserve">административное </w:t>
      </w:r>
      <w:r w:rsidRPr="00BE1A6F">
        <w:rPr>
          <w:sz w:val="28"/>
          <w:szCs w:val="28"/>
        </w:rPr>
        <w:t>наказание в</w:t>
      </w:r>
      <w:r>
        <w:rPr>
          <w:sz w:val="28"/>
          <w:szCs w:val="28"/>
        </w:rPr>
        <w:t xml:space="preserve"> виде административного штрафа.</w:t>
      </w:r>
    </w:p>
    <w:p w:rsidR="005F4412" w:rsidRPr="00BE1A6F" w:rsidP="005F4412">
      <w:pPr>
        <w:tabs>
          <w:tab w:val="left" w:pos="426"/>
        </w:tabs>
        <w:ind w:firstLine="492"/>
        <w:jc w:val="both"/>
        <w:rPr>
          <w:sz w:val="28"/>
          <w:szCs w:val="28"/>
        </w:rPr>
      </w:pPr>
      <w:r>
        <w:rPr>
          <w:sz w:val="28"/>
          <w:szCs w:val="28"/>
        </w:rPr>
        <w:t xml:space="preserve">   </w:t>
      </w:r>
      <w:r w:rsidRPr="00BE1A6F">
        <w:rPr>
          <w:sz w:val="28"/>
          <w:szCs w:val="28"/>
        </w:rPr>
        <w:t>На основании изложенного, руководствуясь ст.ст.29.7, 29.9-29.11 Кодекса РФ об административных правонарушениях, мировой судья</w:t>
      </w:r>
    </w:p>
    <w:p w:rsidR="005F4412" w:rsidRPr="00CB4363" w:rsidP="005F4412">
      <w:pPr>
        <w:tabs>
          <w:tab w:val="left" w:pos="426"/>
        </w:tabs>
        <w:ind w:firstLine="492"/>
        <w:jc w:val="both"/>
        <w:rPr>
          <w:sz w:val="16"/>
          <w:szCs w:val="16"/>
        </w:rPr>
      </w:pPr>
    </w:p>
    <w:p w:rsidR="005F4412" w:rsidRPr="00BE1A6F" w:rsidP="005F4412">
      <w:pPr>
        <w:tabs>
          <w:tab w:val="left" w:pos="426"/>
        </w:tabs>
        <w:ind w:firstLine="492"/>
        <w:jc w:val="center"/>
        <w:rPr>
          <w:sz w:val="28"/>
          <w:szCs w:val="28"/>
        </w:rPr>
      </w:pPr>
      <w:r w:rsidRPr="00BE1A6F">
        <w:rPr>
          <w:sz w:val="28"/>
          <w:szCs w:val="28"/>
        </w:rPr>
        <w:t>ПОСТАНОВИЛ:</w:t>
      </w:r>
    </w:p>
    <w:p w:rsidR="005F4412" w:rsidRPr="00CB4363" w:rsidP="005F4412">
      <w:pPr>
        <w:tabs>
          <w:tab w:val="left" w:pos="426"/>
        </w:tabs>
        <w:ind w:firstLine="492"/>
        <w:jc w:val="both"/>
        <w:rPr>
          <w:sz w:val="16"/>
          <w:szCs w:val="16"/>
        </w:rPr>
      </w:pPr>
    </w:p>
    <w:p w:rsidR="00E7610D" w:rsidP="00A825B6">
      <w:pPr>
        <w:tabs>
          <w:tab w:val="left" w:pos="567"/>
          <w:tab w:val="left" w:pos="4820"/>
        </w:tabs>
        <w:jc w:val="both"/>
        <w:rPr>
          <w:sz w:val="28"/>
          <w:szCs w:val="28"/>
        </w:rPr>
      </w:pPr>
      <w:r w:rsidRPr="0068005E">
        <w:rPr>
          <w:sz w:val="28"/>
          <w:szCs w:val="28"/>
        </w:rPr>
        <w:t>признать</w:t>
      </w:r>
      <w:r>
        <w:rPr>
          <w:sz w:val="28"/>
          <w:szCs w:val="28"/>
        </w:rPr>
        <w:t xml:space="preserve"> С.</w:t>
      </w:r>
      <w:r>
        <w:rPr>
          <w:sz w:val="28"/>
          <w:szCs w:val="28"/>
        </w:rPr>
        <w:t>Э.</w:t>
      </w:r>
      <w:r>
        <w:rPr>
          <w:sz w:val="28"/>
          <w:szCs w:val="28"/>
        </w:rPr>
        <w:t xml:space="preserve">С. </w:t>
      </w:r>
      <w:r w:rsidRPr="0068005E">
        <w:rPr>
          <w:sz w:val="28"/>
          <w:szCs w:val="28"/>
        </w:rPr>
        <w:t xml:space="preserve">виновным в совершении административного правонарушения, предусмотренного ч. </w:t>
      </w:r>
      <w:r>
        <w:rPr>
          <w:sz w:val="28"/>
          <w:szCs w:val="28"/>
        </w:rPr>
        <w:t>1</w:t>
      </w:r>
      <w:r w:rsidRPr="0068005E">
        <w:rPr>
          <w:sz w:val="28"/>
          <w:szCs w:val="28"/>
        </w:rPr>
        <w:t xml:space="preserve"> ст. 12.</w:t>
      </w:r>
      <w:r>
        <w:rPr>
          <w:sz w:val="28"/>
          <w:szCs w:val="28"/>
        </w:rPr>
        <w:t>2</w:t>
      </w:r>
      <w:r w:rsidRPr="0068005E">
        <w:rPr>
          <w:sz w:val="28"/>
          <w:szCs w:val="28"/>
        </w:rPr>
        <w:t xml:space="preserve"> Кодекса Российской Федерации об административных правонарушениях, </w:t>
      </w:r>
      <w:r w:rsidRPr="00BE3FC6">
        <w:rPr>
          <w:sz w:val="28"/>
          <w:szCs w:val="28"/>
        </w:rPr>
        <w:t xml:space="preserve">и назначить ему административное наказание в виде административного штрафа в размере </w:t>
      </w:r>
      <w:r>
        <w:rPr>
          <w:sz w:val="28"/>
          <w:szCs w:val="28"/>
        </w:rPr>
        <w:t>5</w:t>
      </w:r>
      <w:r w:rsidRPr="00BE3FC6">
        <w:rPr>
          <w:sz w:val="28"/>
          <w:szCs w:val="28"/>
        </w:rPr>
        <w:t>00 (</w:t>
      </w:r>
      <w:r>
        <w:rPr>
          <w:sz w:val="28"/>
          <w:szCs w:val="28"/>
        </w:rPr>
        <w:t>пятьсот</w:t>
      </w:r>
      <w:r w:rsidRPr="00BE3FC6">
        <w:rPr>
          <w:sz w:val="28"/>
          <w:szCs w:val="28"/>
        </w:rPr>
        <w:t>) руб</w:t>
      </w:r>
      <w:r w:rsidRPr="00BE3FC6">
        <w:rPr>
          <w:sz w:val="28"/>
          <w:szCs w:val="28"/>
        </w:rPr>
        <w:t>лей.</w:t>
      </w:r>
    </w:p>
    <w:p w:rsidR="00E7610D" w:rsidRPr="00F30818" w:rsidP="00E7610D">
      <w:pPr>
        <w:suppressAutoHyphens/>
        <w:autoSpaceDE w:val="0"/>
        <w:autoSpaceDN w:val="0"/>
        <w:adjustRightInd w:val="0"/>
        <w:ind w:firstLine="567"/>
        <w:jc w:val="both"/>
        <w:rPr>
          <w:sz w:val="28"/>
          <w:szCs w:val="28"/>
          <w:lang w:eastAsia="ar-SA"/>
        </w:rPr>
      </w:pPr>
      <w:r w:rsidRPr="00F30818">
        <w:rPr>
          <w:sz w:val="28"/>
          <w:szCs w:val="28"/>
          <w:lang w:eastAsia="ar-SA"/>
        </w:rPr>
        <w:t>Штраф должен быть уплачен на счет: 03100643000000018700, Получатель УФК по ХМАО-Югре (УМВД России по ХМАО-Югре) Банк РКЦ Ханты-Мансийск//УФК по ХМАО-Югре г. Ханты-Мансийск БИК 007162163 ОКТМО 71</w:t>
      </w:r>
      <w:r>
        <w:rPr>
          <w:sz w:val="28"/>
          <w:szCs w:val="28"/>
          <w:lang w:eastAsia="ar-SA"/>
        </w:rPr>
        <w:t>874000</w:t>
      </w:r>
      <w:r w:rsidRPr="00F30818">
        <w:rPr>
          <w:sz w:val="28"/>
          <w:szCs w:val="28"/>
          <w:lang w:eastAsia="ar-SA"/>
        </w:rPr>
        <w:t xml:space="preserve"> ИНН 8601010390 КПП 860101001, Кор./сч. 40102810245</w:t>
      </w:r>
      <w:r w:rsidRPr="00F30818">
        <w:rPr>
          <w:sz w:val="28"/>
          <w:szCs w:val="28"/>
          <w:lang w:eastAsia="ar-SA"/>
        </w:rPr>
        <w:t>370000007 КБК 188 116 01123 01 0001 140 УИН</w:t>
      </w:r>
      <w:r>
        <w:rPr>
          <w:sz w:val="28"/>
          <w:szCs w:val="28"/>
          <w:lang w:eastAsia="ar-SA"/>
        </w:rPr>
        <w:t xml:space="preserve"> 18810486250290005425</w:t>
      </w:r>
      <w:r w:rsidRPr="00F30818">
        <w:rPr>
          <w:sz w:val="28"/>
          <w:szCs w:val="28"/>
          <w:lang w:eastAsia="ar-SA"/>
        </w:rPr>
        <w:t>.</w:t>
      </w:r>
    </w:p>
    <w:p w:rsidR="00E7610D" w:rsidRPr="0071540D" w:rsidP="00E7610D">
      <w:pPr>
        <w:ind w:firstLine="540"/>
        <w:jc w:val="both"/>
        <w:rPr>
          <w:sz w:val="28"/>
          <w:szCs w:val="28"/>
        </w:rPr>
      </w:pPr>
      <w:r w:rsidRPr="0071540D">
        <w:rPr>
          <w:sz w:val="28"/>
          <w:szCs w:val="28"/>
        </w:rPr>
        <w:t>Разъяснить, что в соответствии с п.1.3 ч.1 ст. 32.2 Кодекса РФ об административных правонарушениях, при уплате административного штрафа не позднее тридцати дней со дня вынесения постановлени</w:t>
      </w:r>
      <w:r w:rsidRPr="0071540D">
        <w:rPr>
          <w:sz w:val="28"/>
          <w:szCs w:val="28"/>
        </w:rPr>
        <w:t>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p>
    <w:p w:rsidR="00E7610D" w:rsidRPr="00BE3FC6" w:rsidP="00E7610D">
      <w:pPr>
        <w:ind w:firstLine="540"/>
        <w:jc w:val="both"/>
        <w:rPr>
          <w:sz w:val="28"/>
          <w:szCs w:val="28"/>
        </w:rPr>
      </w:pPr>
      <w:r w:rsidRPr="00BE3FC6">
        <w:rPr>
          <w:sz w:val="28"/>
          <w:szCs w:val="28"/>
        </w:rPr>
        <w:t>Административный штраф подлежит уплате не позднее шестидесяти дней со дня вступления настоящего постановл</w:t>
      </w:r>
      <w:r w:rsidRPr="00BE3FC6">
        <w:rPr>
          <w:sz w:val="28"/>
          <w:szCs w:val="28"/>
        </w:rPr>
        <w:t>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rsidR="00E7610D" w:rsidP="00E7610D">
      <w:pPr>
        <w:ind w:firstLine="540"/>
        <w:jc w:val="both"/>
        <w:rPr>
          <w:sz w:val="28"/>
          <w:szCs w:val="28"/>
        </w:rPr>
      </w:pPr>
      <w:r w:rsidRPr="00BE3FC6">
        <w:rPr>
          <w:sz w:val="28"/>
          <w:szCs w:val="28"/>
        </w:rPr>
        <w:t>Разъяснить, что за неуплату административного штрафа по и</w:t>
      </w:r>
      <w:r w:rsidRPr="00BE3FC6">
        <w:rPr>
          <w:sz w:val="28"/>
          <w:szCs w:val="28"/>
        </w:rPr>
        <w:t>стечении установленного срока предусмотрена административная ответственность в соответствии с ч. 1 ст. 20.25 Кодекса Российской Федерации об административных правонарушениях.</w:t>
      </w:r>
    </w:p>
    <w:p w:rsidR="00E7610D" w:rsidP="00E7610D">
      <w:pPr>
        <w:ind w:firstLine="540"/>
        <w:jc w:val="both"/>
        <w:rPr>
          <w:sz w:val="28"/>
          <w:szCs w:val="28"/>
        </w:rPr>
      </w:pPr>
      <w:r w:rsidRPr="00BE3FC6">
        <w:rPr>
          <w:sz w:val="28"/>
          <w:szCs w:val="28"/>
        </w:rPr>
        <w:t>Постановление может быть обжаловано в Нефтеюганский районный суд ХМАО-Югры в тече</w:t>
      </w:r>
      <w:r w:rsidRPr="00BE3FC6">
        <w:rPr>
          <w:sz w:val="28"/>
          <w:szCs w:val="28"/>
        </w:rPr>
        <w:t xml:space="preserve">ние десяти </w:t>
      </w:r>
      <w:r>
        <w:rPr>
          <w:sz w:val="28"/>
          <w:szCs w:val="28"/>
        </w:rPr>
        <w:t>дней</w:t>
      </w:r>
      <w:r w:rsidRPr="00BE3FC6">
        <w:rPr>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p>
    <w:p w:rsidR="005F4412" w:rsidRPr="00F620F9" w:rsidP="005F4412">
      <w:pPr>
        <w:ind w:firstLine="567"/>
        <w:jc w:val="both"/>
        <w:rPr>
          <w:sz w:val="28"/>
          <w:szCs w:val="28"/>
        </w:rPr>
      </w:pPr>
    </w:p>
    <w:p w:rsidR="005F4412" w:rsidRPr="00CC281F" w:rsidP="005F4412">
      <w:pPr>
        <w:pStyle w:val="BodyTextIndent"/>
        <w:ind w:right="-2" w:firstLine="0"/>
        <w:rPr>
          <w:szCs w:val="28"/>
        </w:rPr>
      </w:pPr>
      <w:r w:rsidRPr="00CC281F">
        <w:rPr>
          <w:szCs w:val="28"/>
        </w:rPr>
        <w:t xml:space="preserve">                 </w:t>
      </w:r>
      <w:r>
        <w:rPr>
          <w:szCs w:val="28"/>
          <w:lang w:val="ru-RU"/>
        </w:rPr>
        <w:t xml:space="preserve"> </w:t>
      </w:r>
      <w:r w:rsidRPr="00CC281F">
        <w:rPr>
          <w:szCs w:val="28"/>
        </w:rPr>
        <w:t xml:space="preserve">Мировой судья              </w:t>
      </w:r>
      <w:r>
        <w:rPr>
          <w:szCs w:val="28"/>
          <w:lang w:val="ru-RU"/>
        </w:rPr>
        <w:t xml:space="preserve">        </w:t>
      </w:r>
      <w:r w:rsidRPr="00CC281F">
        <w:rPr>
          <w:szCs w:val="28"/>
        </w:rPr>
        <w:t xml:space="preserve">  </w:t>
      </w:r>
      <w:r w:rsidRPr="00CC281F">
        <w:rPr>
          <w:szCs w:val="28"/>
          <w:lang w:val="ru-RU"/>
        </w:rPr>
        <w:t>подпись</w:t>
      </w:r>
    </w:p>
    <w:p w:rsidR="005F4412" w:rsidRPr="00CC281F" w:rsidP="005F4412">
      <w:pPr>
        <w:pStyle w:val="BodyTextIndent"/>
        <w:ind w:right="-2"/>
        <w:rPr>
          <w:szCs w:val="28"/>
          <w:lang w:val="ru-RU"/>
        </w:rPr>
      </w:pPr>
      <w:r>
        <w:rPr>
          <w:szCs w:val="28"/>
          <w:lang w:val="ru-RU"/>
        </w:rPr>
        <w:t xml:space="preserve">        </w:t>
      </w:r>
      <w:r w:rsidRPr="00CC281F">
        <w:rPr>
          <w:szCs w:val="28"/>
          <w:lang w:val="ru-RU"/>
        </w:rPr>
        <w:t>к</w:t>
      </w:r>
      <w:r w:rsidRPr="00CC281F">
        <w:rPr>
          <w:szCs w:val="28"/>
        </w:rPr>
        <w:t>опия верна</w:t>
      </w:r>
    </w:p>
    <w:p w:rsidR="005F4412" w:rsidRPr="00CC281F" w:rsidP="005F4412">
      <w:pPr>
        <w:pStyle w:val="BodyTextIndent"/>
        <w:ind w:right="-2"/>
        <w:jc w:val="both"/>
        <w:rPr>
          <w:szCs w:val="28"/>
          <w:lang w:val="ru-RU"/>
        </w:rPr>
      </w:pPr>
      <w:r w:rsidRPr="00CC281F">
        <w:rPr>
          <w:szCs w:val="28"/>
        </w:rPr>
        <w:t xml:space="preserve">       </w:t>
      </w:r>
      <w:r w:rsidRPr="00CC281F">
        <w:rPr>
          <w:szCs w:val="28"/>
          <w:lang w:val="ru-RU"/>
        </w:rPr>
        <w:t xml:space="preserve"> </w:t>
      </w:r>
      <w:r w:rsidRPr="00CC281F">
        <w:rPr>
          <w:szCs w:val="28"/>
        </w:rPr>
        <w:t xml:space="preserve">Мировой судья                                                 </w:t>
      </w:r>
      <w:r>
        <w:rPr>
          <w:szCs w:val="28"/>
          <w:lang w:val="ru-RU"/>
        </w:rPr>
        <w:t xml:space="preserve">      </w:t>
      </w:r>
      <w:r w:rsidRPr="00CC281F">
        <w:rPr>
          <w:szCs w:val="28"/>
        </w:rPr>
        <w:t xml:space="preserve"> </w:t>
      </w:r>
      <w:r w:rsidR="00E7610D">
        <w:rPr>
          <w:szCs w:val="28"/>
          <w:lang w:val="ru-RU"/>
        </w:rPr>
        <w:t xml:space="preserve">Д.Р. Сабитова </w:t>
      </w:r>
      <w:r w:rsidRPr="00CC281F">
        <w:rPr>
          <w:szCs w:val="28"/>
          <w:lang w:val="ru-RU"/>
        </w:rPr>
        <w:t xml:space="preserve"> </w:t>
      </w:r>
    </w:p>
    <w:p w:rsidR="005F4412" w:rsidRPr="00037F60" w:rsidP="005F4412">
      <w:pPr>
        <w:pStyle w:val="BodyTextIndent"/>
        <w:ind w:right="-2"/>
        <w:jc w:val="both"/>
        <w:rPr>
          <w:sz w:val="27"/>
          <w:szCs w:val="27"/>
          <w:lang w:val="ru-RU"/>
        </w:rPr>
      </w:pPr>
    </w:p>
    <w:p w:rsidR="005F4412" w:rsidRPr="00037F60" w:rsidP="005F4412">
      <w:pPr>
        <w:pStyle w:val="BodyTextIndent"/>
        <w:ind w:right="-2"/>
        <w:jc w:val="both"/>
        <w:rPr>
          <w:sz w:val="27"/>
          <w:szCs w:val="27"/>
          <w:lang w:val="ru-RU"/>
        </w:rPr>
      </w:pPr>
    </w:p>
    <w:p w:rsidR="005F4412" w:rsidRPr="002549B5" w:rsidP="005F4412">
      <w:pPr>
        <w:widowControl w:val="0"/>
        <w:tabs>
          <w:tab w:val="left" w:pos="7655"/>
        </w:tabs>
        <w:ind w:right="200"/>
        <w:jc w:val="both"/>
        <w:rPr>
          <w:color w:val="000000"/>
          <w:lang w:bidi="ru-RU"/>
        </w:rPr>
      </w:pPr>
      <w:r w:rsidRPr="002549B5">
        <w:rPr>
          <w:color w:val="000000"/>
          <w:lang w:bidi="ru-RU"/>
        </w:rPr>
        <w:t>Подлинник находится в судебном участке №</w:t>
      </w:r>
      <w:r>
        <w:rPr>
          <w:color w:val="000000"/>
          <w:lang w:bidi="ru-RU"/>
        </w:rPr>
        <w:t xml:space="preserve"> </w:t>
      </w:r>
      <w:r w:rsidR="00E7610D">
        <w:rPr>
          <w:color w:val="000000"/>
          <w:lang w:bidi="ru-RU"/>
        </w:rPr>
        <w:t>6</w:t>
      </w:r>
      <w:r w:rsidRPr="002549B5">
        <w:rPr>
          <w:color w:val="000000"/>
          <w:lang w:bidi="ru-RU"/>
        </w:rPr>
        <w:t xml:space="preserve"> Нефтеюганского судебного района, </w:t>
      </w:r>
    </w:p>
    <w:p w:rsidR="005F4412" w:rsidRPr="002549B5" w:rsidP="005F4412">
      <w:pPr>
        <w:widowControl w:val="0"/>
        <w:tabs>
          <w:tab w:val="left" w:pos="7655"/>
        </w:tabs>
        <w:ind w:right="200"/>
        <w:jc w:val="both"/>
        <w:rPr>
          <w:color w:val="000000"/>
          <w:lang w:bidi="ru-RU"/>
        </w:rPr>
      </w:pPr>
      <w:r w:rsidRPr="002549B5">
        <w:rPr>
          <w:color w:val="000000"/>
          <w:lang w:bidi="ru-RU"/>
        </w:rPr>
        <w:t>в деле № 5-</w:t>
      </w:r>
      <w:r w:rsidR="00E7610D">
        <w:rPr>
          <w:color w:val="000000"/>
          <w:lang w:bidi="ru-RU"/>
        </w:rPr>
        <w:t>2775-0501 за 2025</w:t>
      </w:r>
      <w:r w:rsidRPr="002549B5">
        <w:rPr>
          <w:color w:val="000000"/>
          <w:lang w:bidi="ru-RU"/>
        </w:rPr>
        <w:t xml:space="preserve"> год</w:t>
      </w:r>
    </w:p>
    <w:p w:rsidR="005F4412" w:rsidRPr="00CB4363" w:rsidP="00CB4363">
      <w:pPr>
        <w:widowControl w:val="0"/>
        <w:tabs>
          <w:tab w:val="left" w:pos="7655"/>
        </w:tabs>
        <w:ind w:right="200"/>
        <w:jc w:val="both"/>
        <w:rPr>
          <w:color w:val="000000"/>
          <w:lang w:bidi="ru-RU"/>
        </w:rPr>
      </w:pPr>
      <w:r w:rsidRPr="002549B5">
        <w:rPr>
          <w:color w:val="000000"/>
          <w:lang w:bidi="ru-RU"/>
        </w:rPr>
        <w:t>«Постановление не вступило в законную силу»</w:t>
      </w:r>
    </w:p>
    <w:p w:rsidR="00A96A0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7F"/>
    <w:rsid w:val="00030AAB"/>
    <w:rsid w:val="00037F60"/>
    <w:rsid w:val="001B10AC"/>
    <w:rsid w:val="002477C5"/>
    <w:rsid w:val="002549B5"/>
    <w:rsid w:val="002A415D"/>
    <w:rsid w:val="002A717F"/>
    <w:rsid w:val="004D346E"/>
    <w:rsid w:val="004F0D64"/>
    <w:rsid w:val="00574778"/>
    <w:rsid w:val="005B23E2"/>
    <w:rsid w:val="005F4412"/>
    <w:rsid w:val="0068005E"/>
    <w:rsid w:val="00691008"/>
    <w:rsid w:val="006E308C"/>
    <w:rsid w:val="0071540D"/>
    <w:rsid w:val="00903B1F"/>
    <w:rsid w:val="00A825B6"/>
    <w:rsid w:val="00A96A0D"/>
    <w:rsid w:val="00BE1A6F"/>
    <w:rsid w:val="00BE3FC6"/>
    <w:rsid w:val="00C93524"/>
    <w:rsid w:val="00CB4363"/>
    <w:rsid w:val="00CC281F"/>
    <w:rsid w:val="00DA7B7E"/>
    <w:rsid w:val="00E42F3D"/>
    <w:rsid w:val="00E51A3A"/>
    <w:rsid w:val="00E7610D"/>
    <w:rsid w:val="00F10154"/>
    <w:rsid w:val="00F30818"/>
    <w:rsid w:val="00F50C8F"/>
    <w:rsid w:val="00F620F9"/>
    <w:rsid w:val="00FA0B6A"/>
    <w:rsid w:val="00FD3466"/>
    <w:rsid w:val="00FE1D2B"/>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15:chartTrackingRefBased/>
  <w15:docId w15:val="{C9245192-5E0C-4312-B9B0-0554EBD1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41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F4412"/>
    <w:rPr>
      <w:color w:val="3C5F87"/>
      <w:u w:val="single"/>
    </w:rPr>
  </w:style>
  <w:style w:type="paragraph" w:styleId="BodyTextIndent">
    <w:name w:val="Body Text Indent"/>
    <w:basedOn w:val="Normal"/>
    <w:link w:val="a"/>
    <w:rsid w:val="005F4412"/>
    <w:pPr>
      <w:suppressAutoHyphens/>
      <w:ind w:firstLine="709"/>
    </w:pPr>
    <w:rPr>
      <w:sz w:val="28"/>
      <w:szCs w:val="20"/>
      <w:lang w:val="x-none" w:eastAsia="ar-SA"/>
    </w:rPr>
  </w:style>
  <w:style w:type="character" w:customStyle="1" w:styleId="a">
    <w:name w:val="Основной текст с отступом Знак"/>
    <w:basedOn w:val="DefaultParagraphFont"/>
    <w:link w:val="BodyTextIndent"/>
    <w:rsid w:val="005F4412"/>
    <w:rPr>
      <w:rFonts w:ascii="Times New Roman" w:eastAsia="Times New Roman" w:hAnsi="Times New Roman" w:cs="Times New Roman"/>
      <w:sz w:val="28"/>
      <w:szCs w:val="20"/>
      <w:lang w:val="x-none" w:eastAsia="ar-SA"/>
    </w:rPr>
  </w:style>
  <w:style w:type="paragraph" w:styleId="BodyText">
    <w:name w:val="Body Text"/>
    <w:basedOn w:val="Normal"/>
    <w:link w:val="a0"/>
    <w:uiPriority w:val="99"/>
    <w:semiHidden/>
    <w:unhideWhenUsed/>
    <w:rsid w:val="00C93524"/>
    <w:pPr>
      <w:spacing w:after="120"/>
    </w:pPr>
  </w:style>
  <w:style w:type="character" w:customStyle="1" w:styleId="a0">
    <w:name w:val="Основной текст Знак"/>
    <w:basedOn w:val="DefaultParagraphFont"/>
    <w:link w:val="BodyText"/>
    <w:uiPriority w:val="99"/>
    <w:semiHidden/>
    <w:rsid w:val="00C93524"/>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CB4363"/>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CB436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login.consultant.ru/link/?req=doc&amp;demo=2&amp;base=LAW&amp;n=391769&amp;dst=100752&amp;field=134&amp;date=23.07.2022" TargetMode="External" /><Relationship Id="rId6" Type="http://schemas.openxmlformats.org/officeDocument/2006/relationships/hyperlink" Target="https://mobileonline.garant.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